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24" w:rsidRDefault="00F92D24" w:rsidP="0075215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华东理工大学化学与分子工程学院</w:t>
      </w:r>
      <w:r w:rsidR="0075215D" w:rsidRPr="00DE0CF6">
        <w:rPr>
          <w:rFonts w:ascii="宋体" w:hAnsi="宋体" w:hint="eastAsia"/>
          <w:b/>
          <w:sz w:val="36"/>
          <w:szCs w:val="36"/>
        </w:rPr>
        <w:t>本科生奖学金</w:t>
      </w:r>
    </w:p>
    <w:p w:rsidR="0075215D" w:rsidRDefault="0075215D" w:rsidP="0075215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DE0CF6">
        <w:rPr>
          <w:rFonts w:ascii="宋体" w:hAnsi="宋体" w:hint="eastAsia"/>
          <w:b/>
          <w:sz w:val="36"/>
          <w:szCs w:val="36"/>
        </w:rPr>
        <w:t>评定条例（试行）</w:t>
      </w:r>
    </w:p>
    <w:p w:rsidR="00F92D24" w:rsidRDefault="00F92D24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为贯彻党和国家的教育方针，培养和造就有理想、有道德、有文化、有纪律的社会主义建设者和接班人，奖励先进、树立典型，鼓励学生刻苦学习、积极向上，根据《中华人民共和国教育法》、《中华人民共和国高等教育法》、《普通高等学校学生管理规定》</w:t>
      </w:r>
      <w:r w:rsidR="00F92D24">
        <w:rPr>
          <w:rFonts w:asciiTheme="minorEastAsia" w:eastAsiaTheme="minorEastAsia" w:hAnsiTheme="minorEastAsia" w:hint="eastAsia"/>
          <w:sz w:val="24"/>
        </w:rPr>
        <w:t>《</w:t>
      </w:r>
      <w:r w:rsidR="00F92D24" w:rsidRPr="00F92D24">
        <w:rPr>
          <w:rFonts w:asciiTheme="minorEastAsia" w:eastAsiaTheme="minorEastAsia" w:hAnsiTheme="minorEastAsia" w:hint="eastAsia"/>
          <w:sz w:val="24"/>
        </w:rPr>
        <w:t>华东理工大学本科生奖学金评定条例（试行）</w:t>
      </w:r>
      <w:r w:rsidR="00F92D24">
        <w:rPr>
          <w:rFonts w:asciiTheme="minorEastAsia" w:eastAsiaTheme="minorEastAsia" w:hAnsiTheme="minorEastAsia" w:hint="eastAsia"/>
          <w:sz w:val="24"/>
        </w:rPr>
        <w:t>》（</w:t>
      </w:r>
      <w:r w:rsidR="00F92D24" w:rsidRPr="00F92D24">
        <w:rPr>
          <w:rFonts w:asciiTheme="minorEastAsia" w:eastAsiaTheme="minorEastAsia" w:hAnsiTheme="minorEastAsia" w:hint="eastAsia"/>
          <w:sz w:val="24"/>
        </w:rPr>
        <w:t>校学〔2015〕18号</w:t>
      </w:r>
      <w:r w:rsidR="00F92D24">
        <w:rPr>
          <w:rFonts w:asciiTheme="minorEastAsia" w:eastAsiaTheme="minorEastAsia" w:hAnsiTheme="minorEastAsia" w:hint="eastAsia"/>
          <w:sz w:val="24"/>
        </w:rPr>
        <w:t>）</w:t>
      </w:r>
      <w:r w:rsidRPr="0075215D">
        <w:rPr>
          <w:rFonts w:asciiTheme="minorEastAsia" w:eastAsiaTheme="minorEastAsia" w:hAnsiTheme="minorEastAsia" w:hint="eastAsia"/>
          <w:sz w:val="24"/>
        </w:rPr>
        <w:t>等文件精神，结合</w:t>
      </w:r>
      <w:r w:rsidR="00F92D24">
        <w:rPr>
          <w:rFonts w:asciiTheme="minorEastAsia" w:eastAsiaTheme="minorEastAsia" w:hAnsiTheme="minorEastAsia" w:hint="eastAsia"/>
          <w:sz w:val="24"/>
        </w:rPr>
        <w:t>学院</w:t>
      </w:r>
      <w:r w:rsidRPr="0075215D">
        <w:rPr>
          <w:rFonts w:asciiTheme="minorEastAsia" w:eastAsiaTheme="minorEastAsia" w:hAnsiTheme="minorEastAsia" w:hint="eastAsia"/>
          <w:sz w:val="24"/>
        </w:rPr>
        <w:t>实际情况，特制定本条例。</w:t>
      </w:r>
    </w:p>
    <w:p w:rsidR="00F92D24" w:rsidRDefault="00F92D24" w:rsidP="00F92D24">
      <w:pPr>
        <w:spacing w:line="276" w:lineRule="auto"/>
        <w:ind w:firstLineChars="200" w:firstLine="474"/>
        <w:jc w:val="left"/>
        <w:rPr>
          <w:rFonts w:asciiTheme="minorEastAsia" w:eastAsiaTheme="minorEastAsia" w:hAnsiTheme="minorEastAsia"/>
          <w:sz w:val="24"/>
        </w:rPr>
      </w:pPr>
      <w:r w:rsidRPr="00F92D24">
        <w:rPr>
          <w:rFonts w:asciiTheme="minorEastAsia" w:eastAsiaTheme="minorEastAsia" w:hAnsiTheme="minorEastAsia" w:hint="eastAsia"/>
          <w:b/>
          <w:sz w:val="24"/>
        </w:rPr>
        <w:t>一、</w:t>
      </w:r>
      <w:r w:rsidR="0075215D" w:rsidRPr="00F92D24">
        <w:rPr>
          <w:rFonts w:asciiTheme="minorEastAsia" w:eastAsiaTheme="minorEastAsia" w:hAnsiTheme="minorEastAsia" w:hint="eastAsia"/>
          <w:b/>
          <w:sz w:val="24"/>
        </w:rPr>
        <w:t>评定原则：</w:t>
      </w:r>
      <w:r w:rsidR="0075215D" w:rsidRPr="0075215D">
        <w:rPr>
          <w:rFonts w:asciiTheme="minorEastAsia" w:eastAsiaTheme="minorEastAsia" w:hAnsiTheme="minorEastAsia" w:hint="eastAsia"/>
          <w:sz w:val="24"/>
        </w:rPr>
        <w:t>评审遵循公平、公正、公开的原则。</w:t>
      </w:r>
    </w:p>
    <w:p w:rsidR="0075215D" w:rsidRPr="0075215D" w:rsidRDefault="00F92D24" w:rsidP="00F92D24">
      <w:pPr>
        <w:spacing w:line="276" w:lineRule="auto"/>
        <w:ind w:firstLineChars="200" w:firstLine="474"/>
        <w:jc w:val="left"/>
        <w:rPr>
          <w:rFonts w:asciiTheme="minorEastAsia" w:eastAsiaTheme="minorEastAsia" w:hAnsiTheme="minorEastAsia"/>
          <w:sz w:val="24"/>
        </w:rPr>
      </w:pPr>
      <w:r w:rsidRPr="00F92D24">
        <w:rPr>
          <w:rFonts w:asciiTheme="minorEastAsia" w:eastAsiaTheme="minorEastAsia" w:hAnsiTheme="minorEastAsia" w:hint="eastAsia"/>
          <w:b/>
          <w:sz w:val="24"/>
        </w:rPr>
        <w:t>二、</w:t>
      </w:r>
      <w:r w:rsidR="0075215D" w:rsidRPr="00F92D24">
        <w:rPr>
          <w:rFonts w:asciiTheme="minorEastAsia" w:eastAsiaTheme="minorEastAsia" w:hAnsiTheme="minorEastAsia" w:hint="eastAsia"/>
          <w:b/>
          <w:sz w:val="24"/>
        </w:rPr>
        <w:t>适用对象：</w:t>
      </w:r>
      <w:r w:rsidR="0075215D" w:rsidRPr="0075215D">
        <w:rPr>
          <w:rFonts w:asciiTheme="minorEastAsia" w:eastAsiaTheme="minorEastAsia" w:hAnsiTheme="minorEastAsia" w:hint="eastAsia"/>
          <w:sz w:val="24"/>
        </w:rPr>
        <w:t>本条例适用于全日制在校在籍的本科学生（不包括留学生）。</w:t>
      </w:r>
    </w:p>
    <w:p w:rsidR="0075215D" w:rsidRPr="00F92D24" w:rsidRDefault="00F92D24" w:rsidP="00F92D24">
      <w:pPr>
        <w:spacing w:line="276" w:lineRule="auto"/>
        <w:ind w:firstLineChars="200" w:firstLine="474"/>
        <w:jc w:val="left"/>
        <w:rPr>
          <w:rFonts w:asciiTheme="minorEastAsia" w:eastAsiaTheme="minorEastAsia" w:hAnsiTheme="minorEastAsia"/>
          <w:b/>
          <w:sz w:val="24"/>
        </w:rPr>
      </w:pPr>
      <w:r w:rsidRPr="00F92D24">
        <w:rPr>
          <w:rFonts w:asciiTheme="minorEastAsia" w:eastAsiaTheme="minorEastAsia" w:hAnsiTheme="minorEastAsia" w:hint="eastAsia"/>
          <w:b/>
          <w:sz w:val="24"/>
        </w:rPr>
        <w:t>三、</w:t>
      </w:r>
      <w:r w:rsidR="0075215D" w:rsidRPr="00F92D24">
        <w:rPr>
          <w:rFonts w:asciiTheme="minorEastAsia" w:eastAsiaTheme="minorEastAsia" w:hAnsiTheme="minorEastAsia" w:hint="eastAsia"/>
          <w:b/>
          <w:sz w:val="24"/>
        </w:rPr>
        <w:t>受奖学生基本条件：</w:t>
      </w:r>
    </w:p>
    <w:p w:rsidR="0075215D" w:rsidRPr="0075215D" w:rsidRDefault="0075215D" w:rsidP="008F3BC9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（一）坚持四项基本原则，热爱祖国，拥护中国共产党的领导，维护国家利益。</w:t>
      </w:r>
    </w:p>
    <w:p w:rsidR="0075215D" w:rsidRPr="0075215D" w:rsidRDefault="0075215D" w:rsidP="008F3BC9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（二）遵纪守法，自觉遵守公民道德规范，积极学习和践行社会主义核心价值观，遵守学校各项规章制度，具有良好的思想道德修养。</w:t>
      </w:r>
    </w:p>
    <w:p w:rsidR="0075215D" w:rsidRPr="0075215D" w:rsidRDefault="0075215D" w:rsidP="008F3BC9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（三）学习刻苦、奋发向上，在校学习满一学年及以上，修满规定应达到的学分。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 xml:space="preserve"> </w:t>
      </w:r>
      <w:r w:rsidR="00F92D24" w:rsidRPr="00F92D24">
        <w:rPr>
          <w:rFonts w:asciiTheme="minorEastAsia" w:eastAsiaTheme="minorEastAsia" w:hAnsiTheme="minorEastAsia" w:hint="eastAsia"/>
          <w:b/>
          <w:sz w:val="24"/>
        </w:rPr>
        <w:t>四、奖学金组成：</w:t>
      </w:r>
      <w:r w:rsidRPr="0075215D">
        <w:rPr>
          <w:rFonts w:asciiTheme="minorEastAsia" w:eastAsiaTheme="minorEastAsia" w:hAnsiTheme="minorEastAsia" w:hint="eastAsia"/>
          <w:sz w:val="24"/>
        </w:rPr>
        <w:t>本科生奖学金由政府奖学金、学校奖学金和社会奖学金三类组成。</w:t>
      </w:r>
    </w:p>
    <w:p w:rsidR="0075215D" w:rsidRPr="0075215D" w:rsidRDefault="0075215D" w:rsidP="008F3BC9">
      <w:pPr>
        <w:pStyle w:val="a4"/>
        <w:numPr>
          <w:ilvl w:val="0"/>
          <w:numId w:val="1"/>
        </w:numPr>
        <w:spacing w:line="276" w:lineRule="auto"/>
        <w:ind w:left="0" w:firstLine="472"/>
        <w:jc w:val="left"/>
        <w:rPr>
          <w:rFonts w:asciiTheme="minorEastAsia" w:eastAsiaTheme="minorEastAsia" w:hAnsiTheme="minorEastAsia"/>
          <w:sz w:val="24"/>
          <w:szCs w:val="24"/>
        </w:rPr>
      </w:pPr>
      <w:r w:rsidRPr="0075215D">
        <w:rPr>
          <w:rFonts w:asciiTheme="minorEastAsia" w:eastAsiaTheme="minorEastAsia" w:hAnsiTheme="minorEastAsia" w:hint="eastAsia"/>
          <w:sz w:val="24"/>
          <w:szCs w:val="24"/>
        </w:rPr>
        <w:t>政府奖学金：由政府出资设立，分为国家奖学金、国家励志奖学金和上海市奖学金等。</w:t>
      </w:r>
    </w:p>
    <w:p w:rsidR="0075215D" w:rsidRPr="0075215D" w:rsidRDefault="0075215D" w:rsidP="008F3BC9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（二）学校奖学金：由学校出资设立，分为优秀奖学金、学校励志奖学金、成思</w:t>
      </w:r>
      <w:r w:rsidRPr="0075215D">
        <w:rPr>
          <w:rFonts w:asciiTheme="minorEastAsia" w:eastAsiaTheme="minorEastAsia" w:hAnsiTheme="minorEastAsia" w:hint="eastAsia"/>
          <w:sz w:val="24"/>
        </w:rPr>
        <w:lastRenderedPageBreak/>
        <w:t>危奖学金、专项奖学金（科研创新奖学金、专特长奖学金及其他专项奖学金等）和民族班奖学金等。</w:t>
      </w:r>
    </w:p>
    <w:p w:rsidR="0075215D" w:rsidRPr="0075215D" w:rsidRDefault="00F92D24" w:rsidP="008F3BC9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（三）</w:t>
      </w:r>
      <w:r w:rsidR="0075215D" w:rsidRPr="0075215D">
        <w:rPr>
          <w:rFonts w:asciiTheme="minorEastAsia" w:eastAsiaTheme="minorEastAsia" w:hAnsiTheme="minorEastAsia" w:hint="eastAsia"/>
          <w:sz w:val="24"/>
        </w:rPr>
        <w:t>社会奖学金：由社会各界在我校</w:t>
      </w:r>
      <w:r>
        <w:rPr>
          <w:rFonts w:asciiTheme="minorEastAsia" w:eastAsiaTheme="minorEastAsia" w:hAnsiTheme="minorEastAsia" w:hint="eastAsia"/>
          <w:sz w:val="24"/>
        </w:rPr>
        <w:t>我院</w:t>
      </w:r>
      <w:r w:rsidR="0075215D" w:rsidRPr="0075215D">
        <w:rPr>
          <w:rFonts w:asciiTheme="minorEastAsia" w:eastAsiaTheme="minorEastAsia" w:hAnsiTheme="minorEastAsia" w:hint="eastAsia"/>
          <w:sz w:val="24"/>
        </w:rPr>
        <w:t>捐资设立，用于奖励、资助品学兼优的学生，包括校友奖学金、企业奖学金、个人奖学金和其它奖励、资助学生学习的奖金、基金等。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同一学年政府奖学金不同奖项原则上不能同时获得，社会奖学金不同奖项原则上不能同时获得。</w:t>
      </w:r>
    </w:p>
    <w:p w:rsidR="0075215D" w:rsidRPr="0075215D" w:rsidRDefault="00F92D24" w:rsidP="00F92D24">
      <w:pPr>
        <w:spacing w:line="276" w:lineRule="auto"/>
        <w:ind w:firstLineChars="200" w:firstLine="474"/>
        <w:jc w:val="left"/>
        <w:rPr>
          <w:rFonts w:asciiTheme="minorEastAsia" w:eastAsiaTheme="minorEastAsia" w:hAnsiTheme="minorEastAsia"/>
          <w:sz w:val="24"/>
        </w:rPr>
      </w:pPr>
      <w:r w:rsidRPr="00F92D24">
        <w:rPr>
          <w:rFonts w:asciiTheme="minorEastAsia" w:eastAsiaTheme="minorEastAsia" w:hAnsiTheme="minorEastAsia" w:hint="eastAsia"/>
          <w:b/>
          <w:sz w:val="24"/>
        </w:rPr>
        <w:t>五、奖学金评选程序：</w:t>
      </w:r>
      <w:r w:rsidR="0075215D" w:rsidRPr="0075215D">
        <w:rPr>
          <w:rFonts w:asciiTheme="minorEastAsia" w:eastAsiaTheme="minorEastAsia" w:hAnsiTheme="minorEastAsia" w:hint="eastAsia"/>
          <w:sz w:val="24"/>
        </w:rPr>
        <w:t>学院成立院奖惩工作小组，</w:t>
      </w:r>
      <w:r>
        <w:rPr>
          <w:rFonts w:asciiTheme="minorEastAsia" w:eastAsiaTheme="minorEastAsia" w:hAnsiTheme="minorEastAsia" w:hint="eastAsia"/>
          <w:sz w:val="24"/>
        </w:rPr>
        <w:t>负责学院奖学金的评议、推荐工作；小组成员包括学院分管学生工作的</w:t>
      </w:r>
      <w:r w:rsidR="0075215D" w:rsidRPr="0075215D">
        <w:rPr>
          <w:rFonts w:asciiTheme="minorEastAsia" w:eastAsiaTheme="minorEastAsia" w:hAnsiTheme="minorEastAsia" w:hint="eastAsia"/>
          <w:sz w:val="24"/>
        </w:rPr>
        <w:t>党委副书记、学生工作委员会主任、分管教学工作副院长、班导师年级组长、辅导员、学生代表（2-3人）等组成。具体工作由学院学生工作委员会执行。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各项奖学金评定的一般程序为：学校根据相关文件发布评选通知；学生递交申请；学院初评并上报学校；学校评审。</w:t>
      </w:r>
    </w:p>
    <w:p w:rsidR="0075215D" w:rsidRPr="00F92D24" w:rsidRDefault="00F92D24" w:rsidP="00F92D24">
      <w:pPr>
        <w:spacing w:beforeLines="30" w:before="173" w:afterLines="30" w:after="173" w:line="276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F92D24">
        <w:rPr>
          <w:rFonts w:asciiTheme="minorEastAsia" w:eastAsiaTheme="minorEastAsia" w:hAnsiTheme="minorEastAsia" w:hint="eastAsia"/>
          <w:b/>
          <w:sz w:val="24"/>
        </w:rPr>
        <w:t>六、</w:t>
      </w:r>
      <w:r w:rsidR="0075215D" w:rsidRPr="00F92D24">
        <w:rPr>
          <w:rFonts w:asciiTheme="minorEastAsia" w:eastAsiaTheme="minorEastAsia" w:hAnsiTheme="minorEastAsia" w:hint="eastAsia"/>
          <w:b/>
          <w:sz w:val="24"/>
        </w:rPr>
        <w:t>奖学金评定及奖励办法</w:t>
      </w:r>
      <w:r w:rsidRPr="00F92D24">
        <w:rPr>
          <w:rFonts w:asciiTheme="minorEastAsia" w:eastAsiaTheme="minorEastAsia" w:hAnsiTheme="minorEastAsia" w:hint="eastAsia"/>
          <w:b/>
          <w:sz w:val="24"/>
        </w:rPr>
        <w:t>：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政府奖学金评定办法根据当年教育部、上海市教委相关文件确定；优秀奖学金评定细则见本文附件，其它学校奖学金评定细则根据学校人才培养目标另行制定；社会奖学金评定办法按照捐资方与学校</w:t>
      </w:r>
      <w:r w:rsidR="000F50D4">
        <w:rPr>
          <w:rFonts w:asciiTheme="minorEastAsia" w:eastAsiaTheme="minorEastAsia" w:hAnsiTheme="minorEastAsia" w:hint="eastAsia"/>
          <w:sz w:val="24"/>
        </w:rPr>
        <w:t>或学院</w:t>
      </w:r>
      <w:r w:rsidRPr="0075215D">
        <w:rPr>
          <w:rFonts w:asciiTheme="minorEastAsia" w:eastAsiaTheme="minorEastAsia" w:hAnsiTheme="minorEastAsia" w:hint="eastAsia"/>
          <w:sz w:val="24"/>
        </w:rPr>
        <w:t>签订的协议执行。</w:t>
      </w:r>
    </w:p>
    <w:p w:rsidR="00F92D24" w:rsidRPr="00A36814" w:rsidRDefault="00F92D24" w:rsidP="00F92D24">
      <w:pPr>
        <w:spacing w:line="276" w:lineRule="auto"/>
        <w:ind w:firstLineChars="200" w:firstLine="474"/>
        <w:jc w:val="left"/>
        <w:rPr>
          <w:rFonts w:asciiTheme="minorEastAsia" w:eastAsiaTheme="minorEastAsia" w:hAnsiTheme="minorEastAsia"/>
          <w:b/>
          <w:color w:val="FF0000"/>
          <w:sz w:val="24"/>
        </w:rPr>
      </w:pPr>
      <w:r w:rsidRPr="00A36814">
        <w:rPr>
          <w:rFonts w:asciiTheme="minorEastAsia" w:eastAsiaTheme="minorEastAsia" w:hAnsiTheme="minorEastAsia" w:hint="eastAsia"/>
          <w:b/>
          <w:color w:val="FF0000"/>
          <w:sz w:val="24"/>
        </w:rPr>
        <w:t>奖学金评选</w:t>
      </w:r>
      <w:r w:rsidR="00A36814" w:rsidRPr="00A36814">
        <w:rPr>
          <w:rFonts w:asciiTheme="minorEastAsia" w:eastAsiaTheme="minorEastAsia" w:hAnsiTheme="minorEastAsia" w:hint="eastAsia"/>
          <w:b/>
          <w:color w:val="FF0000"/>
          <w:sz w:val="24"/>
        </w:rPr>
        <w:t>不分专业</w:t>
      </w:r>
      <w:r w:rsidR="00A36814">
        <w:rPr>
          <w:rFonts w:asciiTheme="minorEastAsia" w:eastAsiaTheme="minorEastAsia" w:hAnsiTheme="minorEastAsia" w:hint="eastAsia"/>
          <w:b/>
          <w:color w:val="FF0000"/>
          <w:sz w:val="24"/>
        </w:rPr>
        <w:t>和班级，</w:t>
      </w:r>
      <w:r w:rsidRPr="00A36814">
        <w:rPr>
          <w:rFonts w:asciiTheme="minorEastAsia" w:eastAsiaTheme="minorEastAsia" w:hAnsiTheme="minorEastAsia" w:hint="eastAsia"/>
          <w:b/>
          <w:color w:val="FF0000"/>
          <w:sz w:val="24"/>
        </w:rPr>
        <w:t>以年级为单位统一评选。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学校</w:t>
      </w:r>
      <w:r w:rsidR="00F92D24">
        <w:rPr>
          <w:rFonts w:asciiTheme="minorEastAsia" w:eastAsiaTheme="minorEastAsia" w:hAnsiTheme="minorEastAsia" w:hint="eastAsia"/>
          <w:sz w:val="24"/>
        </w:rPr>
        <w:t>或学院</w:t>
      </w:r>
      <w:r w:rsidRPr="0075215D">
        <w:rPr>
          <w:rFonts w:asciiTheme="minorEastAsia" w:eastAsiaTheme="minorEastAsia" w:hAnsiTheme="minorEastAsia" w:hint="eastAsia"/>
          <w:sz w:val="24"/>
        </w:rPr>
        <w:t>对获得奖学金的学生颁发奖金及证书。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奖学金原则上统一入学生银行卡。</w:t>
      </w:r>
    </w:p>
    <w:p w:rsidR="0075215D" w:rsidRPr="00F92D24" w:rsidRDefault="00F92D24" w:rsidP="00F92D24">
      <w:pPr>
        <w:spacing w:beforeLines="30" w:before="173" w:afterLines="30" w:after="173" w:line="276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F92D24">
        <w:rPr>
          <w:rFonts w:asciiTheme="minorEastAsia" w:eastAsiaTheme="minorEastAsia" w:hAnsiTheme="minorEastAsia" w:hint="eastAsia"/>
          <w:b/>
          <w:sz w:val="24"/>
        </w:rPr>
        <w:lastRenderedPageBreak/>
        <w:t>七、</w:t>
      </w:r>
      <w:r w:rsidR="0075215D" w:rsidRPr="00F92D24">
        <w:rPr>
          <w:rFonts w:asciiTheme="minorEastAsia" w:eastAsiaTheme="minorEastAsia" w:hAnsiTheme="minorEastAsia" w:hint="eastAsia"/>
          <w:b/>
          <w:sz w:val="24"/>
        </w:rPr>
        <w:t>附则</w:t>
      </w:r>
      <w:r>
        <w:rPr>
          <w:rFonts w:asciiTheme="minorEastAsia" w:eastAsiaTheme="minorEastAsia" w:hAnsiTheme="minorEastAsia" w:hint="eastAsia"/>
          <w:b/>
          <w:sz w:val="24"/>
        </w:rPr>
        <w:t>：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学生在申请奖学金过程中如有弄虚作假或舞弊行为，一经核实，取消获奖资格，追回所发放的奖学金；情节严重的，根据有关规定进行处理。</w:t>
      </w:r>
    </w:p>
    <w:p w:rsidR="0075215D" w:rsidRPr="0075215D" w:rsidRDefault="0075215D" w:rsidP="00F92D24">
      <w:pPr>
        <w:spacing w:line="276" w:lineRule="auto"/>
        <w:ind w:firstLineChars="200" w:firstLine="472"/>
        <w:jc w:val="left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本条例自201</w:t>
      </w:r>
      <w:r w:rsidR="00752417">
        <w:rPr>
          <w:rFonts w:asciiTheme="minorEastAsia" w:eastAsiaTheme="minorEastAsia" w:hAnsiTheme="minorEastAsia"/>
          <w:sz w:val="24"/>
        </w:rPr>
        <w:t>8</w:t>
      </w:r>
      <w:bookmarkStart w:id="0" w:name="_GoBack"/>
      <w:bookmarkEnd w:id="0"/>
      <w:r w:rsidRPr="0075215D">
        <w:rPr>
          <w:rFonts w:asciiTheme="minorEastAsia" w:eastAsiaTheme="minorEastAsia" w:hAnsiTheme="minorEastAsia" w:hint="eastAsia"/>
          <w:sz w:val="24"/>
        </w:rPr>
        <w:t>级学生开始执行。</w:t>
      </w:r>
    </w:p>
    <w:p w:rsidR="0075215D" w:rsidRPr="0075215D" w:rsidRDefault="0075215D" w:rsidP="00F92D24">
      <w:pPr>
        <w:spacing w:line="276" w:lineRule="auto"/>
        <w:ind w:firstLineChars="200" w:firstLine="472"/>
        <w:rPr>
          <w:rFonts w:asciiTheme="minorEastAsia" w:eastAsiaTheme="minorEastAsia" w:hAnsiTheme="minorEastAsia"/>
          <w:sz w:val="24"/>
        </w:rPr>
      </w:pPr>
      <w:r w:rsidRPr="0075215D">
        <w:rPr>
          <w:rFonts w:asciiTheme="minorEastAsia" w:eastAsiaTheme="minorEastAsia" w:hAnsiTheme="minorEastAsia" w:hint="eastAsia"/>
          <w:sz w:val="24"/>
        </w:rPr>
        <w:t>本条例由本科生奖惩评审委员会负责解释。</w:t>
      </w:r>
    </w:p>
    <w:p w:rsidR="0075215D" w:rsidRDefault="0075215D" w:rsidP="008F3BC9">
      <w:pPr>
        <w:spacing w:line="276" w:lineRule="auto"/>
        <w:ind w:firstLineChars="176" w:firstLine="417"/>
        <w:rPr>
          <w:rFonts w:asciiTheme="minorEastAsia" w:eastAsiaTheme="minorEastAsia" w:hAnsiTheme="minorEastAsia"/>
          <w:b/>
          <w:sz w:val="24"/>
        </w:rPr>
      </w:pPr>
    </w:p>
    <w:p w:rsidR="001914FC" w:rsidRDefault="001914FC" w:rsidP="001914FC">
      <w:pPr>
        <w:spacing w:line="276" w:lineRule="auto"/>
        <w:ind w:firstLineChars="176" w:firstLine="417"/>
        <w:jc w:val="righ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华东理工大学化学与分子工程学院</w:t>
      </w:r>
    </w:p>
    <w:p w:rsidR="001914FC" w:rsidRPr="0075215D" w:rsidRDefault="001914FC" w:rsidP="001914FC">
      <w:pPr>
        <w:wordWrap w:val="0"/>
        <w:spacing w:line="276" w:lineRule="auto"/>
        <w:ind w:firstLineChars="176" w:firstLine="417"/>
        <w:jc w:val="right"/>
        <w:rPr>
          <w:rFonts w:asciiTheme="minorEastAsia" w:eastAsiaTheme="minorEastAsia" w:hAnsiTheme="minorEastAsia"/>
          <w:b/>
          <w:sz w:val="24"/>
        </w:rPr>
        <w:sectPr w:rsidR="001914FC" w:rsidRPr="0075215D" w:rsidSect="00DE0CF6">
          <w:pgSz w:w="11907" w:h="16840" w:code="9"/>
          <w:pgMar w:top="1531" w:right="1531" w:bottom="1418" w:left="1531" w:header="851" w:footer="1588" w:gutter="0"/>
          <w:cols w:space="425"/>
          <w:docGrid w:type="linesAndChars" w:linePitch="579" w:charSpace="-842"/>
        </w:sectPr>
      </w:pPr>
      <w:r>
        <w:rPr>
          <w:rFonts w:asciiTheme="minorEastAsia" w:eastAsiaTheme="minorEastAsia" w:hAnsiTheme="minorEastAsia" w:hint="eastAsia"/>
          <w:b/>
          <w:sz w:val="24"/>
        </w:rPr>
        <w:t xml:space="preserve">2018年7月15日     </w:t>
      </w:r>
    </w:p>
    <w:p w:rsidR="00F500B9" w:rsidRPr="0075215D" w:rsidRDefault="00F500B9" w:rsidP="00631C2C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F500B9" w:rsidRPr="0075215D" w:rsidSect="00F5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7BA" w:rsidRDefault="007337BA" w:rsidP="00DF1F98">
      <w:r>
        <w:separator/>
      </w:r>
    </w:p>
  </w:endnote>
  <w:endnote w:type="continuationSeparator" w:id="0">
    <w:p w:rsidR="007337BA" w:rsidRDefault="007337BA" w:rsidP="00DF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7BA" w:rsidRDefault="007337BA" w:rsidP="00DF1F98">
      <w:r>
        <w:separator/>
      </w:r>
    </w:p>
  </w:footnote>
  <w:footnote w:type="continuationSeparator" w:id="0">
    <w:p w:rsidR="007337BA" w:rsidRDefault="007337BA" w:rsidP="00DF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D491A"/>
    <w:multiLevelType w:val="multilevel"/>
    <w:tmpl w:val="223D491A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5D"/>
    <w:rsid w:val="00013E8B"/>
    <w:rsid w:val="00013F85"/>
    <w:rsid w:val="000146AB"/>
    <w:rsid w:val="00021ED3"/>
    <w:rsid w:val="00022261"/>
    <w:rsid w:val="00044E40"/>
    <w:rsid w:val="00055290"/>
    <w:rsid w:val="00065787"/>
    <w:rsid w:val="0006670B"/>
    <w:rsid w:val="000739A2"/>
    <w:rsid w:val="0009475C"/>
    <w:rsid w:val="000C4DCC"/>
    <w:rsid w:val="000C7FE3"/>
    <w:rsid w:val="000D2AF0"/>
    <w:rsid w:val="000E15ED"/>
    <w:rsid w:val="000E53D4"/>
    <w:rsid w:val="000F50D4"/>
    <w:rsid w:val="001076E9"/>
    <w:rsid w:val="00131F27"/>
    <w:rsid w:val="001404B2"/>
    <w:rsid w:val="00144654"/>
    <w:rsid w:val="001852F8"/>
    <w:rsid w:val="001914FC"/>
    <w:rsid w:val="00193EE3"/>
    <w:rsid w:val="00195025"/>
    <w:rsid w:val="001B3E06"/>
    <w:rsid w:val="001D1B3F"/>
    <w:rsid w:val="001F38F6"/>
    <w:rsid w:val="002248AF"/>
    <w:rsid w:val="002258B6"/>
    <w:rsid w:val="002474D4"/>
    <w:rsid w:val="0025742B"/>
    <w:rsid w:val="002935EE"/>
    <w:rsid w:val="002B2D91"/>
    <w:rsid w:val="002B3DB6"/>
    <w:rsid w:val="002E2721"/>
    <w:rsid w:val="002F0C7F"/>
    <w:rsid w:val="003017FB"/>
    <w:rsid w:val="003036A5"/>
    <w:rsid w:val="00320B6C"/>
    <w:rsid w:val="00325590"/>
    <w:rsid w:val="00337FF4"/>
    <w:rsid w:val="0034688A"/>
    <w:rsid w:val="003E4F8D"/>
    <w:rsid w:val="003F1BEA"/>
    <w:rsid w:val="003F6A0B"/>
    <w:rsid w:val="004206C8"/>
    <w:rsid w:val="0044326D"/>
    <w:rsid w:val="0045201B"/>
    <w:rsid w:val="00453D2A"/>
    <w:rsid w:val="0045699D"/>
    <w:rsid w:val="004635E7"/>
    <w:rsid w:val="004753CE"/>
    <w:rsid w:val="004D09C1"/>
    <w:rsid w:val="004E0925"/>
    <w:rsid w:val="004E7C97"/>
    <w:rsid w:val="004F229C"/>
    <w:rsid w:val="004F59C7"/>
    <w:rsid w:val="00507322"/>
    <w:rsid w:val="00521EA8"/>
    <w:rsid w:val="0053631B"/>
    <w:rsid w:val="005440B1"/>
    <w:rsid w:val="005916C1"/>
    <w:rsid w:val="005A661F"/>
    <w:rsid w:val="005C6194"/>
    <w:rsid w:val="005C6460"/>
    <w:rsid w:val="005D1768"/>
    <w:rsid w:val="005E1293"/>
    <w:rsid w:val="005E62BD"/>
    <w:rsid w:val="00631C2C"/>
    <w:rsid w:val="006464F4"/>
    <w:rsid w:val="006731F3"/>
    <w:rsid w:val="006A61AD"/>
    <w:rsid w:val="006C03AF"/>
    <w:rsid w:val="006C177D"/>
    <w:rsid w:val="006C2F9F"/>
    <w:rsid w:val="006D12C5"/>
    <w:rsid w:val="006D4508"/>
    <w:rsid w:val="006D4A58"/>
    <w:rsid w:val="006E2C33"/>
    <w:rsid w:val="006E787D"/>
    <w:rsid w:val="006F3F06"/>
    <w:rsid w:val="007029A5"/>
    <w:rsid w:val="00725B4A"/>
    <w:rsid w:val="007337BA"/>
    <w:rsid w:val="0075215D"/>
    <w:rsid w:val="00752417"/>
    <w:rsid w:val="00755469"/>
    <w:rsid w:val="007677B3"/>
    <w:rsid w:val="007747CD"/>
    <w:rsid w:val="007A65A1"/>
    <w:rsid w:val="007B4346"/>
    <w:rsid w:val="007B4AB0"/>
    <w:rsid w:val="00806ACC"/>
    <w:rsid w:val="00816936"/>
    <w:rsid w:val="00834FC9"/>
    <w:rsid w:val="00860D9F"/>
    <w:rsid w:val="0087720B"/>
    <w:rsid w:val="008B1F07"/>
    <w:rsid w:val="008B3977"/>
    <w:rsid w:val="008B6BE5"/>
    <w:rsid w:val="008C01BA"/>
    <w:rsid w:val="008C45CC"/>
    <w:rsid w:val="008D6729"/>
    <w:rsid w:val="008E248A"/>
    <w:rsid w:val="008F3B8D"/>
    <w:rsid w:val="008F3BC9"/>
    <w:rsid w:val="009139FC"/>
    <w:rsid w:val="00924EBB"/>
    <w:rsid w:val="009546D1"/>
    <w:rsid w:val="00956702"/>
    <w:rsid w:val="00995528"/>
    <w:rsid w:val="009C3EC2"/>
    <w:rsid w:val="009C434B"/>
    <w:rsid w:val="009E0B0F"/>
    <w:rsid w:val="009F1B61"/>
    <w:rsid w:val="009F53C0"/>
    <w:rsid w:val="009F64BC"/>
    <w:rsid w:val="00A061B2"/>
    <w:rsid w:val="00A117EC"/>
    <w:rsid w:val="00A30FF1"/>
    <w:rsid w:val="00A36814"/>
    <w:rsid w:val="00A432CF"/>
    <w:rsid w:val="00A5173B"/>
    <w:rsid w:val="00A54978"/>
    <w:rsid w:val="00A6084F"/>
    <w:rsid w:val="00AD26F8"/>
    <w:rsid w:val="00AD59C6"/>
    <w:rsid w:val="00B007C2"/>
    <w:rsid w:val="00B2394C"/>
    <w:rsid w:val="00B317D1"/>
    <w:rsid w:val="00B70AB3"/>
    <w:rsid w:val="00B76BB6"/>
    <w:rsid w:val="00B854A1"/>
    <w:rsid w:val="00B90AFF"/>
    <w:rsid w:val="00BC1FD5"/>
    <w:rsid w:val="00BC3BE5"/>
    <w:rsid w:val="00BF76BF"/>
    <w:rsid w:val="00C0442F"/>
    <w:rsid w:val="00C05D0B"/>
    <w:rsid w:val="00C1383F"/>
    <w:rsid w:val="00C27F23"/>
    <w:rsid w:val="00C311CF"/>
    <w:rsid w:val="00C325B5"/>
    <w:rsid w:val="00C6106D"/>
    <w:rsid w:val="00C75DB9"/>
    <w:rsid w:val="00C979C3"/>
    <w:rsid w:val="00CB67E4"/>
    <w:rsid w:val="00D35E10"/>
    <w:rsid w:val="00D51AD8"/>
    <w:rsid w:val="00D5369D"/>
    <w:rsid w:val="00D6365B"/>
    <w:rsid w:val="00D656C7"/>
    <w:rsid w:val="00D86208"/>
    <w:rsid w:val="00DA224E"/>
    <w:rsid w:val="00DE0DAF"/>
    <w:rsid w:val="00DF1F98"/>
    <w:rsid w:val="00E0333F"/>
    <w:rsid w:val="00E37B2B"/>
    <w:rsid w:val="00E55247"/>
    <w:rsid w:val="00E96E00"/>
    <w:rsid w:val="00EB20A8"/>
    <w:rsid w:val="00EF515F"/>
    <w:rsid w:val="00EF5A71"/>
    <w:rsid w:val="00F4229E"/>
    <w:rsid w:val="00F500B9"/>
    <w:rsid w:val="00F90D5F"/>
    <w:rsid w:val="00F92D24"/>
    <w:rsid w:val="00FA537D"/>
    <w:rsid w:val="00FD2BBF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544BA-B4AC-4AA7-A34A-573F25DC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5215D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rsid w:val="0075215D"/>
    <w:rPr>
      <w:rFonts w:ascii="Times New Roman" w:eastAsia="宋体" w:hAnsi="Times New Roman" w:cs="Times New Roman"/>
      <w:sz w:val="28"/>
      <w:szCs w:val="24"/>
    </w:rPr>
  </w:style>
  <w:style w:type="paragraph" w:styleId="a4">
    <w:name w:val="List Paragraph"/>
    <w:basedOn w:val="a"/>
    <w:qFormat/>
    <w:rsid w:val="0075215D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75215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5215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F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F1F9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F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F1F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11202</dc:creator>
  <cp:lastModifiedBy>f18801919772@outlook.com</cp:lastModifiedBy>
  <cp:revision>7</cp:revision>
  <dcterms:created xsi:type="dcterms:W3CDTF">2018-07-14T08:24:00Z</dcterms:created>
  <dcterms:modified xsi:type="dcterms:W3CDTF">2018-09-25T06:04:00Z</dcterms:modified>
</cp:coreProperties>
</file>