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336" w:rsidRDefault="00194A46" w:rsidP="00BB0906">
      <w:pPr>
        <w:jc w:val="center"/>
        <w:rPr>
          <w:rFonts w:ascii="华文中宋" w:eastAsia="华文中宋" w:hAnsi="华文中宋" w:cs="Times New Roman"/>
          <w:b/>
          <w:sz w:val="32"/>
          <w:szCs w:val="32"/>
        </w:rPr>
      </w:pPr>
      <w:r>
        <w:rPr>
          <w:rFonts w:ascii="华文中宋" w:eastAsia="华文中宋" w:hAnsi="华文中宋" w:cs="Times New Roman" w:hint="eastAsia"/>
          <w:b/>
          <w:sz w:val="32"/>
          <w:szCs w:val="32"/>
        </w:rPr>
        <w:t>2</w:t>
      </w:r>
      <w:r w:rsidR="00AE4380">
        <w:rPr>
          <w:rFonts w:ascii="华文中宋" w:eastAsia="华文中宋" w:hAnsi="华文中宋" w:cs="Times New Roman"/>
          <w:b/>
          <w:sz w:val="32"/>
          <w:szCs w:val="32"/>
        </w:rPr>
        <w:t>019</w:t>
      </w:r>
      <w:r>
        <w:rPr>
          <w:rFonts w:ascii="华文中宋" w:eastAsia="华文中宋" w:hAnsi="华文中宋" w:cs="Times New Roman" w:hint="eastAsia"/>
          <w:b/>
          <w:sz w:val="32"/>
          <w:szCs w:val="32"/>
        </w:rPr>
        <w:t>年研究生家庭经济困难</w:t>
      </w:r>
      <w:r w:rsidR="00BB0906" w:rsidRPr="00BD02E5">
        <w:rPr>
          <w:rFonts w:ascii="华文中宋" w:eastAsia="华文中宋" w:hAnsi="华文中宋" w:cs="Times New Roman" w:hint="eastAsia"/>
          <w:b/>
          <w:sz w:val="32"/>
          <w:szCs w:val="32"/>
        </w:rPr>
        <w:t>认定</w:t>
      </w:r>
    </w:p>
    <w:p w:rsidR="00BB0906" w:rsidRPr="00BD02E5" w:rsidRDefault="002F55F1" w:rsidP="00BB0906">
      <w:pPr>
        <w:jc w:val="center"/>
        <w:rPr>
          <w:rFonts w:ascii="华文中宋" w:eastAsia="华文中宋" w:hAnsi="华文中宋" w:cs="Times New Roman"/>
          <w:b/>
          <w:sz w:val="32"/>
          <w:szCs w:val="32"/>
        </w:rPr>
      </w:pPr>
      <w:r w:rsidRPr="00BD02E5">
        <w:rPr>
          <w:rFonts w:ascii="华文中宋" w:eastAsia="华文中宋" w:hAnsi="华文中宋" w:cs="Times New Roman" w:hint="eastAsia"/>
          <w:b/>
          <w:sz w:val="32"/>
          <w:szCs w:val="32"/>
        </w:rPr>
        <w:t>及</w:t>
      </w:r>
      <w:r w:rsidR="00985344">
        <w:rPr>
          <w:rFonts w:ascii="华文中宋" w:eastAsia="华文中宋" w:hAnsi="华文中宋" w:cs="Times New Roman" w:hint="eastAsia"/>
          <w:b/>
          <w:sz w:val="32"/>
          <w:szCs w:val="32"/>
        </w:rPr>
        <w:t>年度</w:t>
      </w:r>
      <w:r w:rsidRPr="00BD02E5">
        <w:rPr>
          <w:rFonts w:ascii="华文中宋" w:eastAsia="华文中宋" w:hAnsi="华文中宋" w:cs="Times New Roman" w:hint="eastAsia"/>
          <w:b/>
          <w:sz w:val="32"/>
          <w:szCs w:val="32"/>
        </w:rPr>
        <w:t>困难补助工作</w:t>
      </w:r>
      <w:r w:rsidR="00BB0906" w:rsidRPr="00BD02E5">
        <w:rPr>
          <w:rFonts w:ascii="华文中宋" w:eastAsia="华文中宋" w:hAnsi="华文中宋" w:cs="Times New Roman" w:hint="eastAsia"/>
          <w:b/>
          <w:sz w:val="32"/>
          <w:szCs w:val="32"/>
        </w:rPr>
        <w:t>的通知</w:t>
      </w:r>
    </w:p>
    <w:p w:rsidR="00BB0906" w:rsidRDefault="00BB0906">
      <w:pPr>
        <w:rPr>
          <w:rFonts w:asciiTheme="minorEastAsia" w:hAnsiTheme="minorEastAsia"/>
          <w:b/>
          <w:szCs w:val="21"/>
        </w:rPr>
      </w:pPr>
    </w:p>
    <w:p w:rsidR="00AD3DAE" w:rsidRPr="00BD02E5" w:rsidRDefault="00BB0906" w:rsidP="00BD02E5">
      <w:pPr>
        <w:widowControl/>
        <w:adjustRightInd w:val="0"/>
        <w:snapToGrid w:val="0"/>
        <w:spacing w:line="360" w:lineRule="auto"/>
        <w:jc w:val="left"/>
        <w:rPr>
          <w:rFonts w:ascii="仿宋_GB2312" w:eastAsia="仿宋_GB2312" w:hAnsi="Times New Roman" w:cs="Times New Roman"/>
          <w:sz w:val="28"/>
          <w:szCs w:val="28"/>
        </w:rPr>
      </w:pPr>
      <w:r w:rsidRPr="00BD02E5">
        <w:rPr>
          <w:rFonts w:ascii="仿宋_GB2312" w:eastAsia="仿宋_GB2312" w:hAnsi="Times New Roman" w:cs="Times New Roman" w:hint="eastAsia"/>
          <w:sz w:val="28"/>
          <w:szCs w:val="28"/>
        </w:rPr>
        <w:t>各</w:t>
      </w:r>
      <w:r w:rsidR="005F466C" w:rsidRPr="00BD02E5">
        <w:rPr>
          <w:rFonts w:ascii="仿宋_GB2312" w:eastAsia="仿宋_GB2312" w:hAnsi="Times New Roman" w:cs="Times New Roman" w:hint="eastAsia"/>
          <w:sz w:val="28"/>
          <w:szCs w:val="28"/>
        </w:rPr>
        <w:t>学院</w:t>
      </w:r>
      <w:r w:rsidRPr="00BD02E5">
        <w:rPr>
          <w:rFonts w:ascii="仿宋_GB2312" w:eastAsia="仿宋_GB2312" w:hAnsi="Times New Roman" w:cs="Times New Roman" w:hint="eastAsia"/>
          <w:sz w:val="28"/>
          <w:szCs w:val="28"/>
        </w:rPr>
        <w:t>：</w:t>
      </w:r>
    </w:p>
    <w:p w:rsidR="00BD02E5" w:rsidRDefault="00130C4B" w:rsidP="00BD02E5">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根据学校制定的</w:t>
      </w:r>
      <w:r w:rsidR="00D2070A" w:rsidRPr="00D2070A">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华东理工大学家庭经济困难学生认定工作实施办法》</w:t>
      </w:r>
      <w:r w:rsidR="00F4711C">
        <w:rPr>
          <w:rFonts w:ascii="仿宋_GB2312" w:eastAsia="仿宋_GB2312" w:hAnsi="Times New Roman" w:cs="Times New Roman" w:hint="eastAsia"/>
          <w:sz w:val="28"/>
          <w:szCs w:val="28"/>
        </w:rPr>
        <w:t>（见附件）</w:t>
      </w:r>
      <w:r w:rsidR="00D2070A">
        <w:rPr>
          <w:rFonts w:ascii="仿宋_GB2312" w:eastAsia="仿宋_GB2312" w:hAnsi="Times New Roman" w:cs="Times New Roman" w:hint="eastAsia"/>
          <w:sz w:val="28"/>
          <w:szCs w:val="28"/>
        </w:rPr>
        <w:t>，</w:t>
      </w:r>
      <w:r w:rsidR="00587106">
        <w:rPr>
          <w:rFonts w:ascii="仿宋_GB2312" w:eastAsia="仿宋_GB2312" w:hAnsi="Times New Roman" w:cs="Times New Roman" w:hint="eastAsia"/>
          <w:sz w:val="28"/>
          <w:szCs w:val="28"/>
        </w:rPr>
        <w:t>现就2</w:t>
      </w:r>
      <w:r w:rsidR="00587106">
        <w:rPr>
          <w:rFonts w:ascii="仿宋_GB2312" w:eastAsia="仿宋_GB2312" w:hAnsi="Times New Roman" w:cs="Times New Roman"/>
          <w:sz w:val="28"/>
          <w:szCs w:val="28"/>
        </w:rPr>
        <w:t>019</w:t>
      </w:r>
      <w:r w:rsidR="00587106">
        <w:rPr>
          <w:rFonts w:ascii="仿宋_GB2312" w:eastAsia="仿宋_GB2312" w:hAnsi="Times New Roman" w:cs="Times New Roman" w:hint="eastAsia"/>
          <w:sz w:val="28"/>
          <w:szCs w:val="28"/>
        </w:rPr>
        <w:t>年</w:t>
      </w:r>
      <w:r>
        <w:rPr>
          <w:rFonts w:ascii="仿宋_GB2312" w:eastAsia="仿宋_GB2312" w:hAnsi="Times New Roman" w:cs="Times New Roman" w:hint="eastAsia"/>
          <w:sz w:val="28"/>
          <w:szCs w:val="28"/>
        </w:rPr>
        <w:t>全日制研究生</w:t>
      </w:r>
      <w:r w:rsidR="00C24888" w:rsidRPr="00BD02E5">
        <w:rPr>
          <w:rFonts w:ascii="仿宋_GB2312" w:eastAsia="仿宋_GB2312" w:hAnsi="Times New Roman" w:cs="Times New Roman" w:hint="eastAsia"/>
          <w:sz w:val="28"/>
          <w:szCs w:val="28"/>
        </w:rPr>
        <w:t>家庭经济困难</w:t>
      </w:r>
      <w:r w:rsidR="00AD3DAE" w:rsidRPr="00BD02E5">
        <w:rPr>
          <w:rFonts w:ascii="仿宋_GB2312" w:eastAsia="仿宋_GB2312" w:hAnsi="Times New Roman" w:cs="Times New Roman" w:hint="eastAsia"/>
          <w:sz w:val="28"/>
          <w:szCs w:val="28"/>
        </w:rPr>
        <w:t>认定</w:t>
      </w:r>
      <w:r w:rsidR="002F55F1" w:rsidRPr="00BD02E5">
        <w:rPr>
          <w:rFonts w:ascii="仿宋_GB2312" w:eastAsia="仿宋_GB2312" w:hAnsi="Times New Roman" w:cs="Times New Roman" w:hint="eastAsia"/>
          <w:sz w:val="28"/>
          <w:szCs w:val="28"/>
        </w:rPr>
        <w:t>及</w:t>
      </w:r>
      <w:r>
        <w:rPr>
          <w:rFonts w:ascii="仿宋_GB2312" w:eastAsia="仿宋_GB2312" w:hAnsi="Times New Roman" w:cs="Times New Roman" w:hint="eastAsia"/>
          <w:sz w:val="28"/>
          <w:szCs w:val="28"/>
        </w:rPr>
        <w:t>年度</w:t>
      </w:r>
      <w:r w:rsidR="002F55F1" w:rsidRPr="00BD02E5">
        <w:rPr>
          <w:rFonts w:ascii="仿宋_GB2312" w:eastAsia="仿宋_GB2312" w:hAnsi="Times New Roman" w:cs="Times New Roman" w:hint="eastAsia"/>
          <w:sz w:val="28"/>
          <w:szCs w:val="28"/>
        </w:rPr>
        <w:t>困难补助</w:t>
      </w:r>
      <w:r w:rsidR="00AD3DAE" w:rsidRPr="00BD02E5">
        <w:rPr>
          <w:rFonts w:ascii="仿宋_GB2312" w:eastAsia="仿宋_GB2312" w:hAnsi="Times New Roman" w:cs="Times New Roman" w:hint="eastAsia"/>
          <w:sz w:val="28"/>
          <w:szCs w:val="28"/>
        </w:rPr>
        <w:t>工作通知如下：</w:t>
      </w:r>
    </w:p>
    <w:p w:rsidR="00BD02E5" w:rsidRDefault="00201555" w:rsidP="00BD02E5">
      <w:pPr>
        <w:widowControl/>
        <w:adjustRightInd w:val="0"/>
        <w:snapToGrid w:val="0"/>
        <w:spacing w:line="360" w:lineRule="auto"/>
        <w:ind w:firstLineChars="200" w:firstLine="560"/>
        <w:jc w:val="left"/>
        <w:rPr>
          <w:rFonts w:ascii="仿宋_GB2312" w:eastAsia="仿宋_GB2312" w:hAnsi="Times New Roman" w:cs="Times New Roman"/>
          <w:sz w:val="28"/>
          <w:szCs w:val="28"/>
        </w:rPr>
      </w:pPr>
      <w:r w:rsidRPr="00BD02E5">
        <w:rPr>
          <w:rFonts w:ascii="仿宋_GB2312" w:eastAsia="仿宋_GB2312" w:hAnsi="Times New Roman" w:cs="Times New Roman" w:hint="eastAsia"/>
          <w:sz w:val="28"/>
          <w:szCs w:val="28"/>
        </w:rPr>
        <w:t>一、家庭经济困难认定</w:t>
      </w:r>
    </w:p>
    <w:p w:rsidR="00587106" w:rsidRPr="001C0206" w:rsidRDefault="00587106" w:rsidP="00587106">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sz w:val="28"/>
          <w:szCs w:val="28"/>
        </w:rPr>
        <w:t>.</w:t>
      </w:r>
      <w:r w:rsidRPr="00587106">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研究生在教育管理系统中填写“家庭经济情况认定表</w:t>
      </w:r>
      <w:r>
        <w:rPr>
          <w:rFonts w:ascii="仿宋_GB2312" w:eastAsia="仿宋_GB2312" w:hAnsi="Times New Roman" w:cs="Times New Roman" w:hint="eastAsia"/>
          <w:sz w:val="28"/>
          <w:szCs w:val="28"/>
        </w:rPr>
        <w:t>”</w:t>
      </w:r>
      <w:r w:rsidRPr="001C0206">
        <w:rPr>
          <w:rFonts w:ascii="仿宋_GB2312" w:eastAsia="仿宋_GB2312" w:hAnsi="Times New Roman" w:cs="Times New Roman" w:hint="eastAsia"/>
          <w:sz w:val="28"/>
          <w:szCs w:val="28"/>
        </w:rPr>
        <w:t>；</w:t>
      </w:r>
    </w:p>
    <w:p w:rsidR="00CB3DDC" w:rsidRDefault="00587106" w:rsidP="00CB3DDC">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sz w:val="28"/>
          <w:szCs w:val="28"/>
        </w:rPr>
        <w:t xml:space="preserve">2. </w:t>
      </w:r>
      <w:r>
        <w:rPr>
          <w:rFonts w:ascii="仿宋_GB2312" w:eastAsia="仿宋_GB2312" w:hAnsi="Times New Roman" w:cs="Times New Roman" w:hint="eastAsia"/>
          <w:sz w:val="28"/>
          <w:szCs w:val="28"/>
        </w:rPr>
        <w:t>各学院开展困难等级认定，</w:t>
      </w:r>
      <w:r w:rsidR="004B5D75" w:rsidRPr="00BD02E5">
        <w:rPr>
          <w:rFonts w:ascii="仿宋_GB2312" w:eastAsia="仿宋_GB2312" w:hAnsi="Times New Roman" w:cs="Times New Roman" w:hint="eastAsia"/>
          <w:sz w:val="28"/>
          <w:szCs w:val="28"/>
        </w:rPr>
        <w:t>组织机构</w:t>
      </w:r>
      <w:r w:rsidR="00130C4B">
        <w:rPr>
          <w:rFonts w:ascii="仿宋_GB2312" w:eastAsia="仿宋_GB2312" w:hAnsi="Times New Roman" w:cs="Times New Roman" w:hint="eastAsia"/>
          <w:sz w:val="28"/>
          <w:szCs w:val="28"/>
        </w:rPr>
        <w:t>、</w:t>
      </w:r>
      <w:r w:rsidR="00C24888" w:rsidRPr="00BD02E5">
        <w:rPr>
          <w:rFonts w:ascii="仿宋_GB2312" w:eastAsia="仿宋_GB2312" w:hAnsi="Times New Roman" w:cs="Times New Roman" w:hint="eastAsia"/>
          <w:sz w:val="28"/>
          <w:szCs w:val="28"/>
        </w:rPr>
        <w:t>认定标准</w:t>
      </w:r>
      <w:r w:rsidR="00130C4B">
        <w:rPr>
          <w:rFonts w:ascii="仿宋_GB2312" w:eastAsia="仿宋_GB2312" w:hAnsi="Times New Roman" w:cs="Times New Roman" w:hint="eastAsia"/>
          <w:sz w:val="28"/>
          <w:szCs w:val="28"/>
        </w:rPr>
        <w:t>、</w:t>
      </w:r>
      <w:r w:rsidR="005D69B0" w:rsidRPr="00BD02E5">
        <w:rPr>
          <w:rFonts w:ascii="仿宋_GB2312" w:eastAsia="仿宋_GB2312" w:hAnsi="Times New Roman" w:cs="Times New Roman" w:hint="eastAsia"/>
          <w:sz w:val="28"/>
          <w:szCs w:val="28"/>
        </w:rPr>
        <w:t>认定程序</w:t>
      </w:r>
      <w:r w:rsidR="00130C4B">
        <w:rPr>
          <w:rFonts w:ascii="仿宋_GB2312" w:eastAsia="仿宋_GB2312" w:hAnsi="Times New Roman" w:cs="Times New Roman" w:hint="eastAsia"/>
          <w:sz w:val="28"/>
          <w:szCs w:val="28"/>
        </w:rPr>
        <w:t>、管理和监督等请详见《实施办法》</w:t>
      </w:r>
      <w:r w:rsidR="00E2317F">
        <w:rPr>
          <w:rFonts w:ascii="仿宋_GB2312" w:eastAsia="仿宋_GB2312" w:hAnsi="Times New Roman" w:cs="Times New Roman" w:hint="eastAsia"/>
          <w:sz w:val="28"/>
          <w:szCs w:val="28"/>
        </w:rPr>
        <w:t>文件规定</w:t>
      </w:r>
      <w:r>
        <w:rPr>
          <w:rFonts w:ascii="仿宋_GB2312" w:eastAsia="仿宋_GB2312" w:hAnsi="Times New Roman" w:cs="Times New Roman" w:hint="eastAsia"/>
          <w:sz w:val="28"/>
          <w:szCs w:val="28"/>
        </w:rPr>
        <w:t>；</w:t>
      </w:r>
    </w:p>
    <w:p w:rsidR="00E2317F" w:rsidRPr="001C0206" w:rsidRDefault="00587106" w:rsidP="00CB3DDC">
      <w:pPr>
        <w:widowControl/>
        <w:adjustRightInd w:val="0"/>
        <w:snapToGrid w:val="0"/>
        <w:spacing w:line="360" w:lineRule="auto"/>
        <w:ind w:firstLineChars="200" w:firstLine="560"/>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3</w:t>
      </w:r>
      <w:r>
        <w:rPr>
          <w:rFonts w:ascii="仿宋_GB2312" w:eastAsia="仿宋_GB2312" w:hAnsi="Times New Roman" w:cs="Times New Roman"/>
          <w:sz w:val="28"/>
          <w:szCs w:val="28"/>
        </w:rPr>
        <w:t xml:space="preserve">. </w:t>
      </w:r>
      <w:r>
        <w:rPr>
          <w:rFonts w:ascii="仿宋_GB2312" w:eastAsia="仿宋_GB2312" w:hAnsi="Times New Roman" w:cs="Times New Roman" w:hint="eastAsia"/>
          <w:sz w:val="28"/>
          <w:szCs w:val="28"/>
        </w:rPr>
        <w:t>各学院在教育管理系统中审核认定等级</w:t>
      </w:r>
      <w:r w:rsidR="00E2317F">
        <w:rPr>
          <w:rFonts w:ascii="仿宋_GB2312" w:eastAsia="仿宋_GB2312" w:hAnsi="Times New Roman" w:cs="Times New Roman" w:hint="eastAsia"/>
          <w:sz w:val="28"/>
          <w:szCs w:val="28"/>
        </w:rPr>
        <w:t>并报研工部备案。</w:t>
      </w:r>
    </w:p>
    <w:p w:rsidR="00985344" w:rsidRDefault="00985344" w:rsidP="00CB3DDC">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二、</w:t>
      </w:r>
      <w:r w:rsidR="00130C4B">
        <w:rPr>
          <w:rFonts w:ascii="仿宋_GB2312" w:eastAsia="仿宋_GB2312" w:hAnsi="Times New Roman" w:cs="Times New Roman" w:hint="eastAsia"/>
          <w:sz w:val="28"/>
          <w:szCs w:val="28"/>
        </w:rPr>
        <w:t>年度</w:t>
      </w:r>
      <w:r>
        <w:rPr>
          <w:rFonts w:ascii="仿宋_GB2312" w:eastAsia="仿宋_GB2312" w:hAnsi="Times New Roman" w:cs="Times New Roman" w:hint="eastAsia"/>
          <w:sz w:val="28"/>
          <w:szCs w:val="28"/>
        </w:rPr>
        <w:t>困难补助</w:t>
      </w:r>
      <w:bookmarkStart w:id="0" w:name="_GoBack"/>
      <w:bookmarkEnd w:id="0"/>
    </w:p>
    <w:p w:rsidR="00E31301" w:rsidRDefault="009336CC" w:rsidP="00CB3DDC">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研工部将通过教育管理系统分配给各学院</w:t>
      </w:r>
      <w:r>
        <w:rPr>
          <w:rFonts w:ascii="仿宋_GB2312" w:eastAsia="仿宋_GB2312" w:hAnsi="Times New Roman" w:cs="Times New Roman" w:hint="eastAsia"/>
          <w:sz w:val="28"/>
          <w:szCs w:val="28"/>
        </w:rPr>
        <w:t>2</w:t>
      </w:r>
      <w:r>
        <w:rPr>
          <w:rFonts w:ascii="仿宋_GB2312" w:eastAsia="仿宋_GB2312" w:hAnsi="Times New Roman" w:cs="Times New Roman"/>
          <w:sz w:val="28"/>
          <w:szCs w:val="28"/>
        </w:rPr>
        <w:t>019</w:t>
      </w:r>
      <w:r>
        <w:rPr>
          <w:rFonts w:ascii="仿宋_GB2312" w:eastAsia="仿宋_GB2312" w:hAnsi="Times New Roman" w:cs="Times New Roman" w:hint="eastAsia"/>
          <w:sz w:val="28"/>
          <w:szCs w:val="28"/>
        </w:rPr>
        <w:t>年研究生</w:t>
      </w:r>
      <w:r>
        <w:rPr>
          <w:rFonts w:ascii="仿宋_GB2312" w:eastAsia="仿宋_GB2312" w:hAnsi="Times New Roman" w:cs="Times New Roman" w:hint="eastAsia"/>
          <w:sz w:val="28"/>
          <w:szCs w:val="28"/>
        </w:rPr>
        <w:t>帮困资金</w:t>
      </w:r>
      <w:r>
        <w:rPr>
          <w:rFonts w:ascii="仿宋_GB2312" w:eastAsia="仿宋_GB2312" w:hAnsi="Times New Roman" w:cs="Times New Roman" w:hint="eastAsia"/>
          <w:sz w:val="28"/>
          <w:szCs w:val="28"/>
        </w:rPr>
        <w:t>额度，</w:t>
      </w:r>
      <w:r w:rsidR="001C0206">
        <w:rPr>
          <w:rFonts w:ascii="仿宋_GB2312" w:eastAsia="仿宋_GB2312" w:hAnsi="Times New Roman" w:cs="Times New Roman" w:hint="eastAsia"/>
          <w:sz w:val="28"/>
          <w:szCs w:val="28"/>
        </w:rPr>
        <w:t>困难补助</w:t>
      </w:r>
      <w:r>
        <w:rPr>
          <w:rFonts w:ascii="仿宋_GB2312" w:eastAsia="仿宋_GB2312" w:hAnsi="Times New Roman" w:cs="Times New Roman" w:hint="eastAsia"/>
          <w:sz w:val="28"/>
          <w:szCs w:val="28"/>
        </w:rPr>
        <w:t>标准请</w:t>
      </w:r>
      <w:r w:rsidR="00830498">
        <w:rPr>
          <w:rFonts w:ascii="仿宋_GB2312" w:eastAsia="仿宋_GB2312" w:hAnsi="Times New Roman" w:cs="Times New Roman" w:hint="eastAsia"/>
          <w:sz w:val="28"/>
          <w:szCs w:val="28"/>
        </w:rPr>
        <w:t>根据</w:t>
      </w:r>
      <w:r w:rsidR="001C0206">
        <w:rPr>
          <w:rFonts w:ascii="仿宋_GB2312" w:eastAsia="仿宋_GB2312" w:hAnsi="Times New Roman" w:cs="Times New Roman" w:hint="eastAsia"/>
          <w:sz w:val="28"/>
          <w:szCs w:val="28"/>
        </w:rPr>
        <w:t>家庭经济困难认定结果</w:t>
      </w:r>
      <w:r>
        <w:rPr>
          <w:rFonts w:ascii="仿宋_GB2312" w:eastAsia="仿宋_GB2312" w:hAnsi="Times New Roman" w:cs="Times New Roman" w:hint="eastAsia"/>
          <w:sz w:val="28"/>
          <w:szCs w:val="28"/>
        </w:rPr>
        <w:t>确定。</w:t>
      </w:r>
    </w:p>
    <w:p w:rsidR="004F4BD2" w:rsidRPr="00016814" w:rsidRDefault="00016814" w:rsidP="00016814">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sz w:val="28"/>
          <w:szCs w:val="28"/>
        </w:rPr>
        <w:t xml:space="preserve">. </w:t>
      </w:r>
      <w:r w:rsidR="00E31301" w:rsidRPr="00016814">
        <w:rPr>
          <w:rFonts w:ascii="仿宋_GB2312" w:eastAsia="仿宋_GB2312" w:hAnsi="Times New Roman" w:cs="Times New Roman" w:hint="eastAsia"/>
          <w:sz w:val="28"/>
          <w:szCs w:val="28"/>
        </w:rPr>
        <w:t>研究生在教育管理系统中填写“贫困补助申请”；</w:t>
      </w:r>
    </w:p>
    <w:p w:rsidR="00016814" w:rsidRDefault="00016814" w:rsidP="00016814">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Pr>
          <w:rFonts w:ascii="仿宋_GB2312" w:eastAsia="仿宋_GB2312" w:hAnsi="Times New Roman" w:cs="Times New Roman"/>
          <w:sz w:val="28"/>
          <w:szCs w:val="28"/>
        </w:rPr>
        <w:t xml:space="preserve">. </w:t>
      </w:r>
      <w:r>
        <w:rPr>
          <w:rFonts w:ascii="仿宋_GB2312" w:eastAsia="仿宋_GB2312" w:hAnsi="Times New Roman" w:cs="Times New Roman" w:hint="eastAsia"/>
          <w:sz w:val="28"/>
          <w:szCs w:val="28"/>
        </w:rPr>
        <w:t>学院</w:t>
      </w:r>
      <w:r w:rsidR="00E31301" w:rsidRPr="00016814">
        <w:rPr>
          <w:rFonts w:ascii="仿宋_GB2312" w:eastAsia="仿宋_GB2312" w:hAnsi="Times New Roman" w:cs="Times New Roman" w:hint="eastAsia"/>
          <w:sz w:val="28"/>
          <w:szCs w:val="28"/>
        </w:rPr>
        <w:t>确定相应的补助金额</w:t>
      </w:r>
      <w:r w:rsidR="00B3139D" w:rsidRPr="00016814">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以合适的方式，在合适</w:t>
      </w:r>
      <w:r w:rsidR="00E02816" w:rsidRPr="00016814">
        <w:rPr>
          <w:rFonts w:ascii="仿宋_GB2312" w:eastAsia="仿宋_GB2312" w:hAnsi="Times New Roman" w:cs="Times New Roman" w:hint="eastAsia"/>
          <w:sz w:val="28"/>
          <w:szCs w:val="28"/>
        </w:rPr>
        <w:t>范围内</w:t>
      </w:r>
      <w:r w:rsidR="00B3139D" w:rsidRPr="00016814">
        <w:rPr>
          <w:rFonts w:ascii="仿宋_GB2312" w:eastAsia="仿宋_GB2312" w:hAnsi="Times New Roman" w:cs="Times New Roman" w:hint="eastAsia"/>
          <w:sz w:val="28"/>
          <w:szCs w:val="28"/>
        </w:rPr>
        <w:t>公示</w:t>
      </w:r>
      <w:r w:rsidR="007C7E61" w:rsidRPr="00016814">
        <w:rPr>
          <w:rFonts w:ascii="仿宋_GB2312" w:eastAsia="仿宋_GB2312" w:hAnsi="Times New Roman" w:cs="Times New Roman"/>
          <w:sz w:val="28"/>
          <w:szCs w:val="28"/>
        </w:rPr>
        <w:t>5</w:t>
      </w:r>
      <w:r w:rsidR="00B3139D" w:rsidRPr="00016814">
        <w:rPr>
          <w:rFonts w:ascii="仿宋_GB2312" w:eastAsia="仿宋_GB2312" w:hAnsi="Times New Roman" w:cs="Times New Roman" w:hint="eastAsia"/>
          <w:sz w:val="28"/>
          <w:szCs w:val="28"/>
        </w:rPr>
        <w:t>个工作日。</w:t>
      </w:r>
    </w:p>
    <w:p w:rsidR="004F4BD2" w:rsidRDefault="00016814" w:rsidP="00016814">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Pr>
          <w:rFonts w:ascii="仿宋_GB2312" w:eastAsia="仿宋_GB2312" w:hAnsi="Times New Roman" w:cs="Times New Roman"/>
          <w:sz w:val="28"/>
          <w:szCs w:val="28"/>
        </w:rPr>
        <w:t xml:space="preserve">. </w:t>
      </w:r>
      <w:r w:rsidR="004F4BD2" w:rsidRPr="004F4BD2">
        <w:rPr>
          <w:rFonts w:ascii="仿宋_GB2312" w:eastAsia="仿宋_GB2312" w:hAnsi="Times New Roman" w:cs="Times New Roman" w:hint="eastAsia"/>
          <w:sz w:val="28"/>
          <w:szCs w:val="28"/>
        </w:rPr>
        <w:t>公示无异议后，请各学院于1</w:t>
      </w:r>
      <w:r w:rsidR="004F4BD2" w:rsidRPr="004F4BD2">
        <w:rPr>
          <w:rFonts w:ascii="仿宋_GB2312" w:eastAsia="仿宋_GB2312" w:hAnsi="Times New Roman" w:cs="Times New Roman"/>
          <w:sz w:val="28"/>
          <w:szCs w:val="28"/>
        </w:rPr>
        <w:t>2</w:t>
      </w:r>
      <w:r w:rsidR="004F4BD2" w:rsidRPr="004F4BD2">
        <w:rPr>
          <w:rFonts w:ascii="仿宋_GB2312" w:eastAsia="仿宋_GB2312" w:hAnsi="Times New Roman" w:cs="Times New Roman" w:hint="eastAsia"/>
          <w:sz w:val="28"/>
          <w:szCs w:val="28"/>
        </w:rPr>
        <w:t>月</w:t>
      </w:r>
      <w:r w:rsidR="004F4BD2" w:rsidRPr="004F4BD2">
        <w:rPr>
          <w:rFonts w:ascii="仿宋_GB2312" w:eastAsia="仿宋_GB2312" w:hAnsi="Times New Roman" w:cs="Times New Roman"/>
          <w:sz w:val="28"/>
          <w:szCs w:val="28"/>
        </w:rPr>
        <w:t>6</w:t>
      </w:r>
      <w:r>
        <w:rPr>
          <w:rFonts w:ascii="仿宋_GB2312" w:eastAsia="仿宋_GB2312" w:hAnsi="Times New Roman" w:cs="Times New Roman" w:hint="eastAsia"/>
          <w:sz w:val="28"/>
          <w:szCs w:val="28"/>
        </w:rPr>
        <w:t>日</w:t>
      </w:r>
      <w:r w:rsidR="004F4BD2" w:rsidRPr="004F4BD2">
        <w:rPr>
          <w:rFonts w:ascii="仿宋_GB2312" w:eastAsia="仿宋_GB2312" w:hAnsi="Times New Roman" w:cs="Times New Roman" w:hint="eastAsia"/>
          <w:sz w:val="28"/>
          <w:szCs w:val="28"/>
        </w:rPr>
        <w:t>前，</w:t>
      </w:r>
      <w:r>
        <w:rPr>
          <w:rFonts w:ascii="仿宋_GB2312" w:eastAsia="仿宋_GB2312" w:hAnsi="Times New Roman" w:cs="Times New Roman" w:hint="eastAsia"/>
          <w:sz w:val="28"/>
          <w:szCs w:val="28"/>
        </w:rPr>
        <w:t>在系统中审批好补助金额并报研工部</w:t>
      </w:r>
      <w:r w:rsidR="004F4BD2" w:rsidRPr="004F4BD2">
        <w:rPr>
          <w:rFonts w:ascii="仿宋_GB2312" w:eastAsia="仿宋_GB2312" w:hAnsi="Times New Roman" w:cs="Times New Roman" w:hint="eastAsia"/>
          <w:sz w:val="28"/>
          <w:szCs w:val="28"/>
        </w:rPr>
        <w:t>。</w:t>
      </w:r>
    </w:p>
    <w:p w:rsidR="00B3139D" w:rsidRDefault="00016814" w:rsidP="00CB3DDC">
      <w:pPr>
        <w:widowControl/>
        <w:adjustRightInd w:val="0"/>
        <w:snapToGrid w:val="0"/>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sz w:val="28"/>
          <w:szCs w:val="28"/>
        </w:rPr>
        <w:t xml:space="preserve">. </w:t>
      </w:r>
      <w:r>
        <w:rPr>
          <w:rFonts w:ascii="仿宋_GB2312" w:eastAsia="仿宋_GB2312" w:hAnsi="Times New Roman" w:cs="Times New Roman" w:hint="eastAsia"/>
          <w:sz w:val="28"/>
          <w:szCs w:val="28"/>
        </w:rPr>
        <w:t>学校审核通过后，</w:t>
      </w:r>
      <w:r w:rsidR="004F4BD2" w:rsidRPr="00016814">
        <w:rPr>
          <w:rFonts w:ascii="仿宋_GB2312" w:eastAsia="仿宋_GB2312" w:hAnsi="Times New Roman" w:cs="Times New Roman" w:hint="eastAsia"/>
          <w:sz w:val="28"/>
          <w:szCs w:val="28"/>
        </w:rPr>
        <w:t>发放困难补助津贴。</w:t>
      </w:r>
    </w:p>
    <w:p w:rsidR="00B3139D" w:rsidRDefault="00B3139D" w:rsidP="00B3139D">
      <w:pPr>
        <w:widowControl/>
        <w:adjustRightInd w:val="0"/>
        <w:snapToGrid w:val="0"/>
        <w:spacing w:line="360" w:lineRule="auto"/>
        <w:ind w:firstLineChars="200" w:firstLine="56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研究生工作部</w:t>
      </w:r>
    </w:p>
    <w:p w:rsidR="00B3139D" w:rsidRDefault="00B3139D" w:rsidP="00B3139D">
      <w:pPr>
        <w:widowControl/>
        <w:adjustRightInd w:val="0"/>
        <w:snapToGrid w:val="0"/>
        <w:spacing w:line="360" w:lineRule="auto"/>
        <w:ind w:firstLineChars="200" w:firstLine="56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016814">
        <w:rPr>
          <w:rFonts w:ascii="仿宋_GB2312" w:eastAsia="仿宋_GB2312" w:hAnsi="Times New Roman" w:cs="Times New Roman"/>
          <w:sz w:val="28"/>
          <w:szCs w:val="28"/>
        </w:rPr>
        <w:t>019</w:t>
      </w:r>
      <w:r>
        <w:rPr>
          <w:rFonts w:ascii="仿宋_GB2312" w:eastAsia="仿宋_GB2312" w:hAnsi="Times New Roman" w:cs="Times New Roman" w:hint="eastAsia"/>
          <w:sz w:val="28"/>
          <w:szCs w:val="28"/>
        </w:rPr>
        <w:t>年1</w:t>
      </w:r>
      <w:r>
        <w:rPr>
          <w:rFonts w:ascii="仿宋_GB2312" w:eastAsia="仿宋_GB2312" w:hAnsi="Times New Roman" w:cs="Times New Roman"/>
          <w:sz w:val="28"/>
          <w:szCs w:val="28"/>
        </w:rPr>
        <w:t>1</w:t>
      </w:r>
      <w:r>
        <w:rPr>
          <w:rFonts w:ascii="仿宋_GB2312" w:eastAsia="仿宋_GB2312" w:hAnsi="Times New Roman" w:cs="Times New Roman" w:hint="eastAsia"/>
          <w:sz w:val="28"/>
          <w:szCs w:val="28"/>
        </w:rPr>
        <w:t>月</w:t>
      </w:r>
      <w:r w:rsidR="00016814">
        <w:rPr>
          <w:rFonts w:ascii="仿宋_GB2312" w:eastAsia="仿宋_GB2312" w:hAnsi="Times New Roman" w:cs="Times New Roman"/>
          <w:sz w:val="28"/>
          <w:szCs w:val="28"/>
        </w:rPr>
        <w:t>15</w:t>
      </w:r>
      <w:r>
        <w:rPr>
          <w:rFonts w:ascii="仿宋_GB2312" w:eastAsia="仿宋_GB2312" w:hAnsi="Times New Roman" w:cs="Times New Roman" w:hint="eastAsia"/>
          <w:sz w:val="28"/>
          <w:szCs w:val="28"/>
        </w:rPr>
        <w:t>日</w:t>
      </w:r>
    </w:p>
    <w:p w:rsidR="00F4711C" w:rsidRDefault="00F4711C">
      <w:pPr>
        <w:widowControl/>
        <w:jc w:val="left"/>
        <w:rPr>
          <w:rFonts w:ascii="仿宋_GB2312" w:eastAsia="仿宋_GB2312" w:hAnsi="Times New Roman" w:cs="Times New Roman"/>
          <w:sz w:val="28"/>
          <w:szCs w:val="28"/>
        </w:rPr>
      </w:pPr>
      <w:r>
        <w:rPr>
          <w:rFonts w:ascii="仿宋_GB2312" w:eastAsia="仿宋_GB2312" w:hAnsi="Times New Roman" w:cs="Times New Roman"/>
          <w:sz w:val="28"/>
          <w:szCs w:val="28"/>
        </w:rPr>
        <w:br w:type="page"/>
      </w:r>
    </w:p>
    <w:p w:rsidR="00F4711C" w:rsidRPr="00F4711C" w:rsidRDefault="00F4711C" w:rsidP="00F4711C">
      <w:pPr>
        <w:pStyle w:val="ab"/>
        <w:snapToGrid w:val="0"/>
        <w:spacing w:beforeLines="50" w:before="156" w:after="0" w:line="360" w:lineRule="auto"/>
        <w:jc w:val="left"/>
        <w:rPr>
          <w:rFonts w:ascii="Times New Roman"/>
          <w:color w:val="000000"/>
          <w:sz w:val="28"/>
          <w:szCs w:val="28"/>
        </w:rPr>
      </w:pPr>
      <w:bookmarkStart w:id="1" w:name="_Toc329243861"/>
      <w:bookmarkStart w:id="2" w:name="_Toc329260410"/>
      <w:bookmarkStart w:id="3" w:name="_Toc318725343"/>
      <w:bookmarkStart w:id="4" w:name="_Toc320877701"/>
      <w:bookmarkStart w:id="5" w:name="_Toc320955507"/>
      <w:bookmarkStart w:id="6" w:name="_Hlk10466160"/>
      <w:r w:rsidRPr="00F4711C">
        <w:rPr>
          <w:rFonts w:ascii="Times New Roman" w:hint="eastAsia"/>
          <w:color w:val="000000"/>
          <w:sz w:val="28"/>
          <w:szCs w:val="28"/>
        </w:rPr>
        <w:lastRenderedPageBreak/>
        <w:t>附件：</w:t>
      </w:r>
    </w:p>
    <w:p w:rsidR="00F4711C" w:rsidRPr="005660E5" w:rsidRDefault="00F4711C" w:rsidP="00F4711C">
      <w:pPr>
        <w:pStyle w:val="ab"/>
        <w:snapToGrid w:val="0"/>
        <w:spacing w:beforeLines="50" w:before="156" w:after="0" w:line="360" w:lineRule="auto"/>
        <w:ind w:firstLine="720"/>
        <w:rPr>
          <w:rFonts w:ascii="Times New Roman" w:hAnsi="Times New Roman" w:hint="eastAsia"/>
          <w:color w:val="000000"/>
          <w:sz w:val="36"/>
          <w:szCs w:val="36"/>
        </w:rPr>
      </w:pPr>
      <w:r w:rsidRPr="005660E5">
        <w:rPr>
          <w:rFonts w:ascii="Times New Roman"/>
          <w:color w:val="000000"/>
          <w:sz w:val="36"/>
          <w:szCs w:val="36"/>
        </w:rPr>
        <w:t>华东理工大学家庭经济困难学生</w:t>
      </w:r>
      <w:bookmarkStart w:id="7" w:name="_Toc329243862"/>
      <w:bookmarkStart w:id="8" w:name="_Toc329260411"/>
      <w:bookmarkEnd w:id="1"/>
      <w:bookmarkEnd w:id="2"/>
      <w:r w:rsidRPr="005660E5">
        <w:rPr>
          <w:rFonts w:ascii="Times New Roman"/>
          <w:color w:val="000000"/>
          <w:sz w:val="36"/>
          <w:szCs w:val="36"/>
        </w:rPr>
        <w:t>认定工作</w:t>
      </w:r>
      <w:bookmarkEnd w:id="3"/>
      <w:bookmarkEnd w:id="4"/>
      <w:bookmarkEnd w:id="5"/>
      <w:bookmarkEnd w:id="7"/>
      <w:bookmarkEnd w:id="8"/>
      <w:r w:rsidRPr="005660E5">
        <w:rPr>
          <w:rFonts w:ascii="Times New Roman" w:hint="eastAsia"/>
          <w:color w:val="000000"/>
          <w:sz w:val="36"/>
          <w:szCs w:val="36"/>
        </w:rPr>
        <w:t>实施办法</w:t>
      </w:r>
    </w:p>
    <w:bookmarkEnd w:id="6"/>
    <w:p w:rsidR="00F4711C" w:rsidRPr="005660E5" w:rsidRDefault="00F4711C" w:rsidP="00F4711C">
      <w:pPr>
        <w:widowControl/>
        <w:adjustRightInd w:val="0"/>
        <w:snapToGrid w:val="0"/>
        <w:spacing w:beforeLines="20" w:before="62" w:afterLines="20" w:after="62" w:line="580" w:lineRule="exact"/>
        <w:jc w:val="center"/>
        <w:rPr>
          <w:rFonts w:ascii="黑体" w:eastAsia="黑体" w:hint="eastAsia"/>
          <w:color w:val="000000"/>
          <w:kern w:val="0"/>
          <w:szCs w:val="32"/>
        </w:rPr>
      </w:pPr>
      <w:r w:rsidRPr="005660E5">
        <w:rPr>
          <w:rFonts w:ascii="黑体" w:eastAsia="黑体" w:hAnsi="宋体" w:hint="eastAsia"/>
          <w:color w:val="000000"/>
          <w:kern w:val="0"/>
          <w:szCs w:val="32"/>
        </w:rPr>
        <w:t>第一章</w:t>
      </w:r>
      <w:r w:rsidRPr="005660E5">
        <w:rPr>
          <w:rFonts w:ascii="黑体" w:eastAsia="黑体" w:hint="eastAsia"/>
          <w:color w:val="000000"/>
          <w:kern w:val="0"/>
          <w:szCs w:val="32"/>
        </w:rPr>
        <w:t xml:space="preserve">  </w:t>
      </w:r>
      <w:r w:rsidRPr="005660E5">
        <w:rPr>
          <w:rFonts w:ascii="黑体" w:eastAsia="黑体" w:hAnsi="宋体" w:hint="eastAsia"/>
          <w:color w:val="000000"/>
          <w:kern w:val="0"/>
          <w:szCs w:val="32"/>
        </w:rPr>
        <w:t>总则</w:t>
      </w:r>
    </w:p>
    <w:p w:rsidR="00F4711C" w:rsidRPr="005660E5" w:rsidRDefault="00F4711C" w:rsidP="00F4711C">
      <w:pPr>
        <w:widowControl/>
        <w:adjustRightInd w:val="0"/>
        <w:snapToGrid w:val="0"/>
        <w:spacing w:line="580" w:lineRule="exact"/>
        <w:ind w:firstLineChars="198" w:firstLine="417"/>
        <w:rPr>
          <w:rFonts w:ascii="仿宋_GB2312" w:hAnsi="宋体"/>
          <w:b/>
          <w:color w:val="000000"/>
          <w:kern w:val="0"/>
          <w:szCs w:val="32"/>
        </w:rPr>
      </w:pPr>
      <w:r w:rsidRPr="005660E5">
        <w:rPr>
          <w:rFonts w:ascii="仿宋_GB2312" w:hAnsi="宋体" w:hint="eastAsia"/>
          <w:b/>
          <w:color w:val="000000"/>
          <w:kern w:val="0"/>
          <w:szCs w:val="32"/>
        </w:rPr>
        <w:t>第一条</w:t>
      </w:r>
      <w:r w:rsidRPr="005660E5">
        <w:rPr>
          <w:rFonts w:ascii="仿宋_GB2312" w:hint="eastAsia"/>
          <w:color w:val="000000"/>
          <w:kern w:val="0"/>
          <w:szCs w:val="32"/>
        </w:rPr>
        <w:t xml:space="preserve">  </w:t>
      </w:r>
      <w:r w:rsidRPr="005660E5">
        <w:rPr>
          <w:rFonts w:ascii="仿宋_GB2312" w:hint="eastAsia"/>
          <w:color w:val="000000"/>
          <w:kern w:val="0"/>
          <w:szCs w:val="32"/>
        </w:rPr>
        <w:t>为全面贯彻落实党中央、国务院的决策部署，进一步提高学生资助精准度，确保资助政策有效落实，</w:t>
      </w:r>
      <w:r w:rsidRPr="005660E5">
        <w:rPr>
          <w:rFonts w:ascii="仿宋_GB2312" w:hAnsi="宋体" w:hint="eastAsia"/>
          <w:kern w:val="0"/>
          <w:szCs w:val="32"/>
        </w:rPr>
        <w:t>根据《教育部等六部门关于做好家庭经济困难学生认定工作的指导意见》（教财</w:t>
      </w:r>
      <w:r w:rsidRPr="005660E5">
        <w:rPr>
          <w:rFonts w:ascii="仿宋_GB2312" w:hAnsi="宋体" w:hint="eastAsia"/>
          <w:color w:val="000000"/>
          <w:kern w:val="0"/>
          <w:szCs w:val="32"/>
        </w:rPr>
        <w:t>〔</w:t>
      </w:r>
      <w:r w:rsidRPr="005660E5">
        <w:rPr>
          <w:rFonts w:ascii="仿宋_GB2312" w:hAnsi="宋体" w:hint="eastAsia"/>
          <w:kern w:val="0"/>
          <w:szCs w:val="32"/>
        </w:rPr>
        <w:t>2018</w:t>
      </w:r>
      <w:r w:rsidRPr="005660E5">
        <w:rPr>
          <w:rFonts w:ascii="仿宋_GB2312" w:hAnsi="宋体" w:hint="eastAsia"/>
          <w:color w:val="000000"/>
          <w:kern w:val="0"/>
          <w:szCs w:val="32"/>
        </w:rPr>
        <w:t>〕</w:t>
      </w:r>
      <w:r w:rsidRPr="005660E5">
        <w:rPr>
          <w:rFonts w:ascii="仿宋_GB2312" w:hAnsi="宋体" w:hint="eastAsia"/>
          <w:kern w:val="0"/>
          <w:szCs w:val="32"/>
        </w:rPr>
        <w:t>16</w:t>
      </w:r>
      <w:r w:rsidRPr="005660E5">
        <w:rPr>
          <w:rFonts w:ascii="仿宋_GB2312" w:hAnsi="宋体" w:hint="eastAsia"/>
          <w:kern w:val="0"/>
          <w:szCs w:val="32"/>
        </w:rPr>
        <w:t>号）等规定</w:t>
      </w:r>
      <w:r w:rsidRPr="005660E5">
        <w:rPr>
          <w:rFonts w:ascii="仿宋_GB2312" w:hAnsi="宋体" w:hint="eastAsia"/>
          <w:color w:val="000000"/>
          <w:kern w:val="0"/>
          <w:szCs w:val="32"/>
        </w:rPr>
        <w:t>，结合学校实际情况，制定本办法。</w:t>
      </w:r>
    </w:p>
    <w:p w:rsidR="00F4711C" w:rsidRPr="005660E5" w:rsidRDefault="00F4711C" w:rsidP="00F4711C">
      <w:pPr>
        <w:widowControl/>
        <w:adjustRightInd w:val="0"/>
        <w:snapToGrid w:val="0"/>
        <w:spacing w:line="580" w:lineRule="exact"/>
        <w:ind w:firstLineChars="198" w:firstLine="417"/>
        <w:rPr>
          <w:rFonts w:ascii="仿宋_GB2312" w:hAnsi="宋体" w:hint="eastAsia"/>
          <w:color w:val="000000"/>
          <w:kern w:val="0"/>
          <w:szCs w:val="32"/>
        </w:rPr>
      </w:pPr>
      <w:r w:rsidRPr="005660E5">
        <w:rPr>
          <w:rFonts w:ascii="仿宋_GB2312" w:hAnsi="宋体" w:hint="eastAsia"/>
          <w:b/>
          <w:color w:val="000000"/>
          <w:kern w:val="0"/>
          <w:szCs w:val="32"/>
        </w:rPr>
        <w:t>第二条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本办法适用于本人及其家庭经济能力难以满足在校期间学习和生活基本支出的在校在籍全日制本科生（含第二学士学位和预科生）和纳入全国研究生招生计划的全日制研究生。</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t>第三条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家庭经济困难学生认定工作遵循实事求是、客观公平的基本原则，坚持定量评价与定性评价相结合、公开透明与保护隐私相结合、积极引导与自愿申请相结合。</w:t>
      </w:r>
    </w:p>
    <w:p w:rsidR="00F4711C" w:rsidRPr="005660E5" w:rsidRDefault="00F4711C" w:rsidP="00F4711C">
      <w:pPr>
        <w:widowControl/>
        <w:adjustRightInd w:val="0"/>
        <w:snapToGrid w:val="0"/>
        <w:spacing w:beforeLines="20" w:before="62" w:afterLines="20" w:after="62" w:line="580" w:lineRule="exact"/>
        <w:jc w:val="center"/>
        <w:rPr>
          <w:rFonts w:ascii="黑体" w:eastAsia="黑体" w:hAnsi="宋体" w:hint="eastAsia"/>
          <w:color w:val="000000"/>
          <w:kern w:val="0"/>
          <w:szCs w:val="32"/>
        </w:rPr>
      </w:pPr>
      <w:r w:rsidRPr="005660E5">
        <w:rPr>
          <w:rFonts w:ascii="黑体" w:eastAsia="黑体" w:hAnsi="宋体" w:hint="eastAsia"/>
          <w:color w:val="000000"/>
          <w:kern w:val="0"/>
          <w:szCs w:val="32"/>
        </w:rPr>
        <w:t>第二章  组织机构</w:t>
      </w:r>
    </w:p>
    <w:p w:rsidR="00F4711C" w:rsidRPr="005660E5" w:rsidRDefault="00F4711C" w:rsidP="00F4711C">
      <w:pPr>
        <w:widowControl/>
        <w:adjustRightInd w:val="0"/>
        <w:snapToGrid w:val="0"/>
        <w:spacing w:line="580" w:lineRule="exact"/>
        <w:ind w:firstLineChars="198" w:firstLine="417"/>
        <w:rPr>
          <w:rFonts w:ascii="仿宋_GB2312" w:hAnsi="宋体" w:hint="eastAsia"/>
          <w:color w:val="000000"/>
          <w:kern w:val="0"/>
          <w:szCs w:val="32"/>
        </w:rPr>
      </w:pPr>
      <w:r w:rsidRPr="005660E5">
        <w:rPr>
          <w:rFonts w:ascii="仿宋_GB2312" w:hAnsi="宋体" w:hint="eastAsia"/>
          <w:b/>
          <w:color w:val="000000"/>
          <w:kern w:val="0"/>
          <w:szCs w:val="32"/>
        </w:rPr>
        <w:t>第四条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学校成立校学生资助工作领导小组，各学院成立学院认定工作组，各年级成立认定评议小组，开展相关民主评议工作。</w:t>
      </w:r>
    </w:p>
    <w:p w:rsidR="00F4711C" w:rsidRPr="005660E5" w:rsidRDefault="00F4711C" w:rsidP="00F4711C">
      <w:pPr>
        <w:widowControl/>
        <w:adjustRightInd w:val="0"/>
        <w:snapToGrid w:val="0"/>
        <w:spacing w:line="580" w:lineRule="exact"/>
        <w:ind w:firstLineChars="198" w:firstLine="416"/>
        <w:rPr>
          <w:rFonts w:ascii="仿宋_GB2312" w:hAnsi="宋体" w:hint="eastAsia"/>
          <w:color w:val="000000"/>
          <w:kern w:val="0"/>
          <w:szCs w:val="32"/>
        </w:rPr>
      </w:pPr>
      <w:r w:rsidRPr="005660E5">
        <w:rPr>
          <w:rFonts w:ascii="仿宋_GB2312" w:hAnsi="宋体" w:hint="eastAsia"/>
          <w:color w:val="000000"/>
          <w:kern w:val="0"/>
          <w:szCs w:val="32"/>
        </w:rPr>
        <w:t>（一）</w:t>
      </w:r>
      <w:r w:rsidRPr="00B05680">
        <w:rPr>
          <w:rFonts w:ascii="仿宋_GB2312" w:hAnsi="宋体" w:hint="eastAsia"/>
          <w:color w:val="000000"/>
          <w:kern w:val="0"/>
          <w:szCs w:val="32"/>
        </w:rPr>
        <w:t>校学生资助工作领导小组由校长任组长，分管副校长和副书记任副组长，成员由</w:t>
      </w:r>
      <w:r w:rsidRPr="005660E5">
        <w:rPr>
          <w:rFonts w:ascii="仿宋_GB2312" w:hAnsi="宋体" w:hint="eastAsia"/>
          <w:color w:val="000000"/>
          <w:kern w:val="0"/>
          <w:szCs w:val="32"/>
        </w:rPr>
        <w:t>学生工作部（处）</w:t>
      </w:r>
      <w:r w:rsidRPr="00B05680">
        <w:rPr>
          <w:rFonts w:hint="eastAsia"/>
          <w:szCs w:val="32"/>
        </w:rPr>
        <w:t>、研究生院</w:t>
      </w:r>
      <w:r>
        <w:rPr>
          <w:rFonts w:hint="eastAsia"/>
          <w:szCs w:val="32"/>
        </w:rPr>
        <w:t>（研工部）</w:t>
      </w:r>
      <w:r w:rsidRPr="00B05680">
        <w:rPr>
          <w:rFonts w:hint="eastAsia"/>
          <w:szCs w:val="32"/>
        </w:rPr>
        <w:t>、团委、教务处、财务处、后勤保障处</w:t>
      </w:r>
      <w:r w:rsidRPr="00B05680">
        <w:rPr>
          <w:rFonts w:ascii="仿宋_GB2312" w:hAnsi="宋体" w:hint="eastAsia"/>
          <w:color w:val="000000"/>
          <w:kern w:val="0"/>
          <w:szCs w:val="32"/>
        </w:rPr>
        <w:t>等</w:t>
      </w:r>
      <w:r w:rsidRPr="005660E5">
        <w:rPr>
          <w:rFonts w:ascii="仿宋_GB2312" w:hAnsi="宋体" w:hint="eastAsia"/>
          <w:color w:val="000000"/>
          <w:kern w:val="0"/>
          <w:szCs w:val="32"/>
        </w:rPr>
        <w:t>相关职能部门负责人组成，负责领导、监督学校家庭经济困难学生的认定工作。</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校学生资助工作领导小组办公室设在学生工作部（处）</w:t>
      </w:r>
      <w:r>
        <w:rPr>
          <w:rFonts w:ascii="仿宋_GB2312" w:hAnsi="宋体" w:hint="eastAsia"/>
          <w:color w:val="000000"/>
          <w:kern w:val="0"/>
          <w:szCs w:val="32"/>
        </w:rPr>
        <w:t>、研究生院（研工部）</w:t>
      </w:r>
      <w:r w:rsidRPr="005660E5">
        <w:rPr>
          <w:rFonts w:ascii="仿宋_GB2312" w:hAnsi="宋体" w:hint="eastAsia"/>
          <w:color w:val="000000"/>
          <w:kern w:val="0"/>
          <w:szCs w:val="32"/>
        </w:rPr>
        <w:t>，具体负责组织和管理全校</w:t>
      </w:r>
      <w:r>
        <w:rPr>
          <w:rFonts w:ascii="仿宋_GB2312" w:hAnsi="宋体" w:hint="eastAsia"/>
          <w:color w:val="000000"/>
          <w:kern w:val="0"/>
          <w:szCs w:val="32"/>
        </w:rPr>
        <w:t>本科生、研究生</w:t>
      </w:r>
      <w:r w:rsidRPr="005660E5">
        <w:rPr>
          <w:rFonts w:ascii="仿宋_GB2312" w:hAnsi="宋体" w:hint="eastAsia"/>
          <w:color w:val="000000"/>
          <w:kern w:val="0"/>
          <w:szCs w:val="32"/>
        </w:rPr>
        <w:t>的认定工作，对学院成立的认定工作组和认定评议小组的工作进行指导和监督。</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lastRenderedPageBreak/>
        <w:t>（二）学院认定工作组由分管学生资助工作的院领导任组长，成员由辅导员、班主任</w:t>
      </w:r>
      <w:r>
        <w:rPr>
          <w:rFonts w:ascii="仿宋_GB2312" w:hAnsi="宋体" w:hint="eastAsia"/>
          <w:color w:val="000000"/>
          <w:kern w:val="0"/>
          <w:szCs w:val="32"/>
        </w:rPr>
        <w:t>或导师代表</w:t>
      </w:r>
      <w:r w:rsidRPr="005660E5">
        <w:rPr>
          <w:rFonts w:ascii="仿宋_GB2312" w:hAnsi="宋体" w:hint="eastAsia"/>
          <w:color w:val="000000"/>
          <w:kern w:val="0"/>
          <w:szCs w:val="32"/>
        </w:rPr>
        <w:t>等相关人员组成，负责学院相关学生认定的具体组织和审核工作。学院认定工作组名单需报学生工作部（处）、</w:t>
      </w:r>
      <w:r>
        <w:rPr>
          <w:rFonts w:ascii="仿宋_GB2312" w:hAnsi="宋体" w:hint="eastAsia"/>
          <w:color w:val="000000"/>
          <w:kern w:val="0"/>
          <w:szCs w:val="32"/>
        </w:rPr>
        <w:t>研究生院（</w:t>
      </w:r>
      <w:r w:rsidRPr="005660E5">
        <w:rPr>
          <w:rFonts w:ascii="仿宋_GB2312" w:hAnsi="宋体" w:hint="eastAsia"/>
          <w:color w:val="000000"/>
          <w:kern w:val="0"/>
          <w:szCs w:val="32"/>
        </w:rPr>
        <w:t>研工部</w:t>
      </w:r>
      <w:r>
        <w:rPr>
          <w:rFonts w:ascii="仿宋_GB2312" w:hAnsi="宋体" w:hint="eastAsia"/>
          <w:color w:val="000000"/>
          <w:kern w:val="0"/>
          <w:szCs w:val="32"/>
        </w:rPr>
        <w:t>）</w:t>
      </w:r>
      <w:r w:rsidRPr="005660E5">
        <w:rPr>
          <w:rFonts w:ascii="仿宋_GB2312" w:hAnsi="宋体" w:hint="eastAsia"/>
          <w:color w:val="000000"/>
          <w:kern w:val="0"/>
          <w:szCs w:val="32"/>
        </w:rPr>
        <w:t>备案。</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三）各年级认定评议小组（评议小组数量可视学院规模确定）由年级辅导员任组长，成员由班导师、学生代表组成，负责本年级的相关民主评议工作。认定评议小组成员中，学生代表人数视年级人数合理配置，应具有广泛的代表性，一般不少于年级总人数的</w:t>
      </w:r>
      <w:r w:rsidRPr="005660E5">
        <w:rPr>
          <w:rFonts w:ascii="仿宋_GB2312" w:hint="eastAsia"/>
          <w:color w:val="000000"/>
          <w:kern w:val="0"/>
          <w:szCs w:val="32"/>
        </w:rPr>
        <w:t>10%</w:t>
      </w:r>
      <w:r w:rsidRPr="005660E5">
        <w:rPr>
          <w:rFonts w:ascii="仿宋_GB2312" w:hAnsi="宋体" w:hint="eastAsia"/>
          <w:color w:val="000000"/>
          <w:kern w:val="0"/>
          <w:szCs w:val="32"/>
        </w:rPr>
        <w:t>。认定评议小组成立后，其成员名单应在一定范围内公示，并报学生工作部（处）</w:t>
      </w:r>
      <w:r>
        <w:rPr>
          <w:rFonts w:ascii="仿宋_GB2312" w:hAnsi="宋体" w:hint="eastAsia"/>
          <w:color w:val="000000"/>
          <w:kern w:val="0"/>
          <w:szCs w:val="32"/>
        </w:rPr>
        <w:t>或研究生院（</w:t>
      </w:r>
      <w:r w:rsidRPr="005660E5">
        <w:rPr>
          <w:rFonts w:ascii="仿宋_GB2312" w:hAnsi="宋体" w:hint="eastAsia"/>
          <w:color w:val="000000"/>
          <w:kern w:val="0"/>
          <w:szCs w:val="32"/>
        </w:rPr>
        <w:t>研工部</w:t>
      </w:r>
      <w:r>
        <w:rPr>
          <w:rFonts w:ascii="仿宋_GB2312" w:hAnsi="宋体" w:hint="eastAsia"/>
          <w:color w:val="000000"/>
          <w:kern w:val="0"/>
          <w:szCs w:val="32"/>
        </w:rPr>
        <w:t>）</w:t>
      </w:r>
      <w:r w:rsidRPr="005660E5">
        <w:rPr>
          <w:rFonts w:ascii="仿宋_GB2312" w:hAnsi="宋体" w:hint="eastAsia"/>
          <w:color w:val="000000"/>
          <w:kern w:val="0"/>
          <w:szCs w:val="32"/>
        </w:rPr>
        <w:t>备案。</w:t>
      </w:r>
    </w:p>
    <w:p w:rsidR="00F4711C" w:rsidRPr="005660E5" w:rsidRDefault="00F4711C" w:rsidP="00F4711C">
      <w:pPr>
        <w:widowControl/>
        <w:adjustRightInd w:val="0"/>
        <w:snapToGrid w:val="0"/>
        <w:spacing w:beforeLines="20" w:before="62" w:afterLines="20" w:after="62" w:line="580" w:lineRule="exact"/>
        <w:jc w:val="center"/>
        <w:rPr>
          <w:rFonts w:ascii="黑体" w:eastAsia="黑体" w:hAnsi="宋体" w:hint="eastAsia"/>
          <w:color w:val="000000"/>
          <w:kern w:val="0"/>
          <w:szCs w:val="32"/>
        </w:rPr>
      </w:pPr>
      <w:r w:rsidRPr="005660E5">
        <w:rPr>
          <w:rFonts w:ascii="黑体" w:eastAsia="黑体" w:hAnsi="宋体" w:hint="eastAsia"/>
          <w:color w:val="000000"/>
          <w:kern w:val="0"/>
          <w:szCs w:val="32"/>
        </w:rPr>
        <w:t>第三章  认定标准</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t>第五条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根据教育部相关文件精神，参照上海市民政局、上海市财政局对本市城镇居民及农村居民最低生活保障标准的相关规定，确定家庭经济困难学生认定标准。认定标准分为特殊困难和困难两档</w:t>
      </w:r>
      <w:r w:rsidRPr="005660E5">
        <w:rPr>
          <w:rFonts w:ascii="仿宋_GB2312" w:hint="eastAsia"/>
          <w:color w:val="000000"/>
          <w:kern w:val="0"/>
          <w:szCs w:val="32"/>
        </w:rPr>
        <w:t>。</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（一）特殊困难学生认定标准。家庭人均月收入在上海市政府规定的当年最低生活保障标准以下，有建档立卡家庭、最低生活保障家庭或特困供养家庭等相关证明，</w:t>
      </w:r>
      <w:r>
        <w:rPr>
          <w:rFonts w:ascii="仿宋_GB2312" w:hAnsi="宋体" w:hint="eastAsia"/>
          <w:color w:val="000000"/>
          <w:kern w:val="0"/>
          <w:szCs w:val="32"/>
        </w:rPr>
        <w:t>且</w:t>
      </w:r>
      <w:r w:rsidRPr="005660E5">
        <w:rPr>
          <w:rFonts w:ascii="仿宋_GB2312" w:hAnsi="宋体" w:hint="eastAsia"/>
          <w:color w:val="000000"/>
          <w:kern w:val="0"/>
          <w:szCs w:val="32"/>
        </w:rPr>
        <w:t>家庭有特殊情况（</w:t>
      </w:r>
      <w:bookmarkStart w:id="9" w:name="_Hlk12140830"/>
      <w:r>
        <w:rPr>
          <w:rFonts w:ascii="仿宋_GB2312" w:hAnsi="宋体" w:hint="eastAsia"/>
          <w:color w:val="000000"/>
          <w:kern w:val="0"/>
          <w:szCs w:val="32"/>
        </w:rPr>
        <w:t>烈士子女</w:t>
      </w:r>
      <w:r w:rsidRPr="005660E5">
        <w:rPr>
          <w:rFonts w:ascii="仿宋_GB2312" w:hAnsi="宋体" w:hint="eastAsia"/>
          <w:color w:val="000000"/>
          <w:kern w:val="0"/>
          <w:szCs w:val="32"/>
        </w:rPr>
        <w:t>、</w:t>
      </w:r>
      <w:r>
        <w:rPr>
          <w:rFonts w:ascii="仿宋_GB2312" w:hAnsi="宋体" w:hint="eastAsia"/>
          <w:color w:val="000000"/>
          <w:kern w:val="0"/>
          <w:szCs w:val="32"/>
        </w:rPr>
        <w:t>孤残学生</w:t>
      </w:r>
      <w:r w:rsidRPr="005660E5">
        <w:rPr>
          <w:rFonts w:ascii="仿宋_GB2312" w:hAnsi="宋体" w:hint="eastAsia"/>
          <w:color w:val="000000"/>
          <w:kern w:val="0"/>
          <w:szCs w:val="32"/>
        </w:rPr>
        <w:t>、</w:t>
      </w:r>
      <w:r>
        <w:rPr>
          <w:rFonts w:ascii="仿宋_GB2312" w:hAnsi="宋体" w:hint="eastAsia"/>
          <w:color w:val="000000"/>
          <w:kern w:val="0"/>
          <w:szCs w:val="32"/>
        </w:rPr>
        <w:t>家庭经济困难残疾学生及残疾人子女、</w:t>
      </w:r>
      <w:r w:rsidRPr="005660E5">
        <w:rPr>
          <w:rFonts w:ascii="仿宋_GB2312" w:hAnsi="宋体" w:hint="eastAsia"/>
          <w:color w:val="000000"/>
          <w:kern w:val="0"/>
          <w:szCs w:val="32"/>
        </w:rPr>
        <w:t>单亲或是家庭成员重病等）</w:t>
      </w:r>
      <w:bookmarkEnd w:id="9"/>
      <w:r w:rsidRPr="005660E5">
        <w:rPr>
          <w:rFonts w:ascii="仿宋_GB2312" w:hAnsi="宋体" w:hint="eastAsia"/>
          <w:color w:val="000000"/>
          <w:kern w:val="0"/>
          <w:szCs w:val="32"/>
        </w:rPr>
        <w:t>。</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（二）困难学生认定标准。满足以下两种情况之一即认定为困难：</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int="eastAsia"/>
          <w:color w:val="000000"/>
          <w:kern w:val="0"/>
          <w:szCs w:val="32"/>
        </w:rPr>
        <w:t>1</w:t>
      </w:r>
      <w:r w:rsidRPr="005660E5">
        <w:rPr>
          <w:rFonts w:ascii="仿宋_GB2312" w:hAnsi="宋体" w:hint="eastAsia"/>
          <w:color w:val="000000"/>
          <w:kern w:val="0"/>
          <w:szCs w:val="32"/>
        </w:rPr>
        <w:t xml:space="preserve">. </w:t>
      </w:r>
      <w:r w:rsidRPr="005660E5">
        <w:rPr>
          <w:rFonts w:ascii="仿宋_GB2312" w:hAnsi="宋体" w:hint="eastAsia"/>
          <w:color w:val="000000"/>
          <w:kern w:val="0"/>
          <w:szCs w:val="32"/>
        </w:rPr>
        <w:t>家庭人均月收入在上海市政府规定的当年最低生活保障标准以下</w:t>
      </w:r>
      <w:r>
        <w:rPr>
          <w:rFonts w:ascii="仿宋_GB2312" w:hAnsi="宋体" w:hint="eastAsia"/>
          <w:color w:val="000000"/>
          <w:kern w:val="0"/>
          <w:szCs w:val="32"/>
        </w:rPr>
        <w:t>，</w:t>
      </w:r>
      <w:r w:rsidRPr="005660E5">
        <w:rPr>
          <w:rFonts w:ascii="仿宋_GB2312" w:hAnsi="宋体" w:hint="eastAsia"/>
          <w:color w:val="000000"/>
          <w:kern w:val="0"/>
          <w:szCs w:val="32"/>
        </w:rPr>
        <w:t>且有建档立卡家庭、最低生活保障家庭</w:t>
      </w:r>
      <w:r>
        <w:rPr>
          <w:rFonts w:ascii="仿宋_GB2312" w:hAnsi="宋体" w:hint="eastAsia"/>
          <w:color w:val="000000"/>
          <w:kern w:val="0"/>
          <w:szCs w:val="32"/>
        </w:rPr>
        <w:t>、</w:t>
      </w:r>
      <w:r w:rsidRPr="005660E5">
        <w:rPr>
          <w:rFonts w:ascii="仿宋_GB2312" w:hAnsi="宋体" w:hint="eastAsia"/>
          <w:color w:val="000000"/>
          <w:kern w:val="0"/>
          <w:szCs w:val="32"/>
        </w:rPr>
        <w:t>特困供养家庭</w:t>
      </w:r>
      <w:r>
        <w:rPr>
          <w:rFonts w:ascii="仿宋_GB2312" w:hAnsi="宋体" w:hint="eastAsia"/>
          <w:color w:val="000000"/>
          <w:kern w:val="0"/>
          <w:szCs w:val="32"/>
        </w:rPr>
        <w:t>，或其他影响家庭经济情况证明。</w:t>
      </w:r>
    </w:p>
    <w:p w:rsidR="00F4711C" w:rsidRDefault="00F4711C" w:rsidP="00F4711C">
      <w:pPr>
        <w:widowControl/>
        <w:adjustRightInd w:val="0"/>
        <w:snapToGrid w:val="0"/>
        <w:spacing w:line="580" w:lineRule="exact"/>
        <w:ind w:firstLineChars="198" w:firstLine="416"/>
        <w:rPr>
          <w:rFonts w:ascii="仿宋_GB2312" w:hAnsi="宋体"/>
          <w:color w:val="000000"/>
          <w:kern w:val="0"/>
          <w:szCs w:val="32"/>
        </w:rPr>
      </w:pPr>
      <w:r w:rsidRPr="005660E5">
        <w:rPr>
          <w:rFonts w:ascii="仿宋_GB2312" w:hint="eastAsia"/>
          <w:color w:val="000000"/>
          <w:kern w:val="0"/>
          <w:szCs w:val="32"/>
        </w:rPr>
        <w:t>2</w:t>
      </w:r>
      <w:r w:rsidRPr="005660E5">
        <w:rPr>
          <w:rFonts w:ascii="仿宋_GB2312" w:hAnsi="宋体" w:hint="eastAsia"/>
          <w:color w:val="000000"/>
          <w:kern w:val="0"/>
          <w:szCs w:val="32"/>
        </w:rPr>
        <w:t xml:space="preserve">. </w:t>
      </w:r>
      <w:r w:rsidRPr="005660E5">
        <w:rPr>
          <w:rFonts w:ascii="仿宋_GB2312" w:hAnsi="宋体" w:hint="eastAsia"/>
          <w:color w:val="000000"/>
          <w:kern w:val="0"/>
          <w:szCs w:val="32"/>
        </w:rPr>
        <w:t>家庭人均月收入在上海市政府规定的当年最低生活保障标准的</w:t>
      </w:r>
      <w:r w:rsidRPr="005660E5">
        <w:rPr>
          <w:rFonts w:ascii="仿宋_GB2312" w:hint="eastAsia"/>
          <w:color w:val="000000"/>
          <w:kern w:val="0"/>
          <w:szCs w:val="32"/>
        </w:rPr>
        <w:t>150%</w:t>
      </w:r>
      <w:r w:rsidRPr="005660E5">
        <w:rPr>
          <w:rFonts w:ascii="仿宋_GB2312" w:hAnsi="宋体" w:hint="eastAsia"/>
          <w:color w:val="000000"/>
          <w:kern w:val="0"/>
          <w:szCs w:val="32"/>
        </w:rPr>
        <w:t>以下</w:t>
      </w:r>
      <w:r w:rsidRPr="005660E5">
        <w:rPr>
          <w:rFonts w:ascii="仿宋_GB2312" w:hint="eastAsia"/>
          <w:color w:val="000000"/>
          <w:kern w:val="0"/>
          <w:szCs w:val="32"/>
        </w:rPr>
        <w:t>，</w:t>
      </w:r>
      <w:r w:rsidRPr="005660E5">
        <w:rPr>
          <w:rFonts w:ascii="仿宋_GB2312" w:hAnsi="宋体" w:hint="eastAsia"/>
          <w:color w:val="000000"/>
          <w:kern w:val="0"/>
          <w:szCs w:val="32"/>
        </w:rPr>
        <w:t>有建档立卡家庭、最低生活保障家庭或特困供养家庭等相关证明，且家庭有特殊困难（</w:t>
      </w:r>
      <w:r w:rsidRPr="00F12226">
        <w:rPr>
          <w:rFonts w:ascii="仿宋_GB2312" w:hAnsi="宋体" w:hint="eastAsia"/>
          <w:color w:val="000000"/>
          <w:kern w:val="0"/>
          <w:szCs w:val="32"/>
        </w:rPr>
        <w:t>烈士子女、孤残学生、家庭经济困难残疾学生及残疾人子女、单亲或是家庭成员重病等）</w:t>
      </w:r>
      <w:r>
        <w:rPr>
          <w:rFonts w:ascii="仿宋_GB2312" w:hAnsi="宋体" w:hint="eastAsia"/>
          <w:color w:val="000000"/>
          <w:kern w:val="0"/>
          <w:szCs w:val="32"/>
        </w:rPr>
        <w:t>。</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lastRenderedPageBreak/>
        <w:t>第六条</w:t>
      </w:r>
      <w:r w:rsidRPr="005660E5">
        <w:rPr>
          <w:rFonts w:ascii="仿宋_GB2312" w:hint="eastAsia"/>
          <w:b/>
          <w:color w:val="000000"/>
          <w:kern w:val="0"/>
          <w:szCs w:val="32"/>
        </w:rPr>
        <w:t xml:space="preserve">  </w:t>
      </w:r>
      <w:r w:rsidRPr="005660E5">
        <w:rPr>
          <w:rFonts w:ascii="仿宋_GB2312" w:hAnsi="宋体" w:hint="eastAsia"/>
          <w:color w:val="000000"/>
          <w:kern w:val="0"/>
          <w:szCs w:val="32"/>
        </w:rPr>
        <w:t>除家庭收入外，如有其他影响家庭经济、需要纳入认定考量的情况，学生需要同时提交如</w:t>
      </w:r>
      <w:r>
        <w:rPr>
          <w:rFonts w:ascii="仿宋_GB2312" w:hAnsi="宋体" w:hint="eastAsia"/>
          <w:color w:val="000000"/>
          <w:kern w:val="0"/>
          <w:szCs w:val="32"/>
        </w:rPr>
        <w:t>建档立卡、低保、特困供养、</w:t>
      </w:r>
      <w:r w:rsidRPr="005660E5">
        <w:rPr>
          <w:rFonts w:ascii="仿宋_GB2312" w:hAnsi="宋体" w:hint="eastAsia"/>
          <w:color w:val="000000"/>
          <w:kern w:val="0"/>
          <w:szCs w:val="32"/>
        </w:rPr>
        <w:t>医疗、残疾、离异、亡故、军烈属等相关证明材料。</w:t>
      </w:r>
    </w:p>
    <w:p w:rsidR="00F4711C" w:rsidRPr="005660E5" w:rsidRDefault="00F4711C" w:rsidP="00F4711C">
      <w:pPr>
        <w:widowControl/>
        <w:adjustRightInd w:val="0"/>
        <w:snapToGrid w:val="0"/>
        <w:spacing w:beforeLines="20" w:before="62" w:afterLines="20" w:after="62" w:line="580" w:lineRule="exact"/>
        <w:jc w:val="center"/>
        <w:rPr>
          <w:rFonts w:ascii="黑体" w:eastAsia="黑体" w:hAnsi="宋体" w:hint="eastAsia"/>
          <w:color w:val="000000"/>
          <w:kern w:val="0"/>
          <w:szCs w:val="32"/>
        </w:rPr>
      </w:pPr>
      <w:r w:rsidRPr="005660E5">
        <w:rPr>
          <w:rFonts w:ascii="黑体" w:eastAsia="黑体" w:hAnsi="宋体" w:hint="eastAsia"/>
          <w:color w:val="000000"/>
          <w:kern w:val="0"/>
          <w:szCs w:val="32"/>
        </w:rPr>
        <w:t>第四章  认定程序</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t>第七条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家庭经济困难学生认定工作原则上每学年开展一次，每学期按照家庭经济困难学生的实际情况进行动态调整。学校学生资助工作领导小组、学院认定工作组和年级认定评议小组，按照各自职能分工共同完成认定工作。认定程序如下：</w:t>
      </w:r>
    </w:p>
    <w:p w:rsidR="00F4711C" w:rsidRPr="005660E5" w:rsidRDefault="00F4711C" w:rsidP="00F4711C">
      <w:pPr>
        <w:widowControl/>
        <w:numPr>
          <w:ilvl w:val="0"/>
          <w:numId w:val="15"/>
        </w:numPr>
        <w:adjustRightInd w:val="0"/>
        <w:snapToGrid w:val="0"/>
        <w:spacing w:line="580" w:lineRule="exact"/>
        <w:ind w:left="0" w:firstLine="475"/>
        <w:rPr>
          <w:rFonts w:ascii="仿宋_GB2312" w:hint="eastAsia"/>
          <w:color w:val="000000"/>
          <w:kern w:val="0"/>
          <w:szCs w:val="32"/>
        </w:rPr>
      </w:pPr>
      <w:r w:rsidRPr="005660E5">
        <w:rPr>
          <w:rFonts w:ascii="仿宋_GB2312" w:hAnsi="宋体" w:hint="eastAsia"/>
          <w:color w:val="000000"/>
          <w:kern w:val="0"/>
          <w:szCs w:val="32"/>
        </w:rPr>
        <w:t>每学年开学时，学校启动全校家庭经济困难学生认定工作，开展资助政策宣传。</w:t>
      </w:r>
    </w:p>
    <w:p w:rsidR="00F4711C" w:rsidRPr="005660E5" w:rsidRDefault="00F4711C" w:rsidP="00F4711C">
      <w:pPr>
        <w:widowControl/>
        <w:numPr>
          <w:ilvl w:val="0"/>
          <w:numId w:val="15"/>
        </w:numPr>
        <w:adjustRightInd w:val="0"/>
        <w:snapToGrid w:val="0"/>
        <w:spacing w:line="580" w:lineRule="exact"/>
        <w:ind w:left="0" w:firstLine="475"/>
        <w:rPr>
          <w:rFonts w:ascii="仿宋_GB2312" w:hint="eastAsia"/>
          <w:color w:val="000000"/>
          <w:kern w:val="0"/>
          <w:szCs w:val="32"/>
        </w:rPr>
      </w:pPr>
      <w:r w:rsidRPr="005660E5">
        <w:rPr>
          <w:rFonts w:ascii="仿宋_GB2312" w:hAnsi="宋体" w:hint="eastAsia"/>
          <w:color w:val="000000"/>
          <w:kern w:val="0"/>
          <w:szCs w:val="32"/>
        </w:rPr>
        <w:t>学生本人或监护人提出认定申请，如实填报《华东理工大学家庭经济困难学生认定申请表》，同时应提交建档立卡家庭、最低生活保障家庭、特困供养家庭、孤残、烈士子女、家庭主要成员残疾等情况的相关证明材料。</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已被学校认定为家庭经济困难的学生再次申请认定时，如家庭经济状况无显著变化，只需提交《华东理工大学家庭经济困难学生认定申请表》，不需提交其他证明材料。如家庭经济状况有显著变化，需重新提交《华东理工大学家庭经济困难学生认定申请表》以及其他证明材料。</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（三）</w:t>
      </w:r>
      <w:r w:rsidRPr="005660E5">
        <w:rPr>
          <w:rFonts w:ascii="仿宋_GB2312" w:hint="eastAsia"/>
          <w:color w:val="000000"/>
          <w:kern w:val="0"/>
          <w:szCs w:val="32"/>
        </w:rPr>
        <w:t xml:space="preserve"> </w:t>
      </w:r>
      <w:r w:rsidRPr="005660E5">
        <w:rPr>
          <w:rFonts w:ascii="仿宋_GB2312" w:hAnsi="宋体" w:hint="eastAsia"/>
          <w:color w:val="000000"/>
          <w:kern w:val="0"/>
          <w:szCs w:val="32"/>
        </w:rPr>
        <w:t>认定评议小组根据学生提交的《华东理工大学家庭经济困难学生认定申请表》以及其他证明材料，以学生家庭人均收入对照家庭经济困难学生的认定标准，综合考虑学生日常消费行为以及影响其家庭经济状况的有关因素进行评议，确定本年级（或专业）两档家庭经济困难学生的相应资格，报学院认定工作组进行审核。</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认定评议小组进行民主评议时应综合考虑学生家庭经济、是否特殊群体、地区经济社会发展水平、突发状况、学生消费以及其他影响家庭经济状况的有关因素。也可采取家访、个别访谈、大数据分析、信函索证等方式，提高家庭经济困难学生认定的精准度。</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（四）</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学院认定工作组审核认定评议小组上报的初步评议结果。如有异议，应在征得认定评议小组意见后予以更正。学院认定工作组审核通过后，将家庭经济困难学生名单及认</w:t>
      </w:r>
      <w:r w:rsidRPr="005660E5">
        <w:rPr>
          <w:rFonts w:ascii="仿宋_GB2312" w:hAnsi="宋体" w:hint="eastAsia"/>
          <w:color w:val="000000"/>
          <w:kern w:val="0"/>
          <w:szCs w:val="32"/>
        </w:rPr>
        <w:lastRenderedPageBreak/>
        <w:t>定结果，以适当方式、在适当范围内公示</w:t>
      </w:r>
      <w:r w:rsidRPr="005660E5">
        <w:rPr>
          <w:rFonts w:ascii="仿宋_GB2312" w:hint="eastAsia"/>
          <w:color w:val="000000"/>
          <w:kern w:val="0"/>
          <w:szCs w:val="32"/>
        </w:rPr>
        <w:t>5</w:t>
      </w:r>
      <w:r w:rsidRPr="005660E5">
        <w:rPr>
          <w:rFonts w:ascii="仿宋_GB2312" w:hAnsi="宋体" w:hint="eastAsia"/>
          <w:color w:val="000000"/>
          <w:kern w:val="0"/>
          <w:szCs w:val="32"/>
        </w:rPr>
        <w:t>个工作日。如师生有异议，可通过有效方式向本学院认定工作组提出。认定工作组应在接到异议材料之日起</w:t>
      </w:r>
      <w:r w:rsidRPr="005660E5">
        <w:rPr>
          <w:rFonts w:ascii="仿宋_GB2312" w:hint="eastAsia"/>
          <w:color w:val="000000"/>
          <w:kern w:val="0"/>
          <w:szCs w:val="32"/>
        </w:rPr>
        <w:t>3</w:t>
      </w:r>
      <w:r w:rsidRPr="005660E5">
        <w:rPr>
          <w:rFonts w:ascii="仿宋_GB2312" w:hAnsi="宋体" w:hint="eastAsia"/>
          <w:color w:val="000000"/>
          <w:kern w:val="0"/>
          <w:szCs w:val="32"/>
        </w:rPr>
        <w:t>个工作日内予以答复。如对学院认定工作组的答复仍有异议，可通过有效方式向学生工作部（处）提请复议。学生工作部（处）应在接到复议提请之日起</w:t>
      </w:r>
      <w:r w:rsidRPr="005660E5">
        <w:rPr>
          <w:rFonts w:ascii="仿宋_GB2312" w:hint="eastAsia"/>
          <w:color w:val="000000"/>
          <w:kern w:val="0"/>
          <w:szCs w:val="32"/>
        </w:rPr>
        <w:t>3</w:t>
      </w:r>
      <w:r w:rsidRPr="005660E5">
        <w:rPr>
          <w:rFonts w:ascii="仿宋_GB2312" w:hAnsi="宋体" w:hint="eastAsia"/>
          <w:color w:val="000000"/>
          <w:kern w:val="0"/>
          <w:szCs w:val="32"/>
        </w:rPr>
        <w:t>个工作日内予以答复。</w:t>
      </w:r>
    </w:p>
    <w:p w:rsidR="00F4711C" w:rsidRPr="005660E5" w:rsidRDefault="00F4711C" w:rsidP="00F4711C">
      <w:pPr>
        <w:widowControl/>
        <w:adjustRightInd w:val="0"/>
        <w:snapToGrid w:val="0"/>
        <w:spacing w:line="580" w:lineRule="exact"/>
        <w:ind w:firstLineChars="198" w:firstLine="416"/>
        <w:rPr>
          <w:rFonts w:ascii="仿宋_GB2312" w:hint="eastAsia"/>
          <w:color w:val="000000"/>
          <w:kern w:val="0"/>
          <w:szCs w:val="32"/>
        </w:rPr>
      </w:pPr>
      <w:r w:rsidRPr="005660E5">
        <w:rPr>
          <w:rFonts w:ascii="仿宋_GB2312" w:hAnsi="宋体" w:hint="eastAsia"/>
          <w:color w:val="000000"/>
          <w:kern w:val="0"/>
          <w:szCs w:val="32"/>
        </w:rPr>
        <w:t>（五）</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学生工作部（处）</w:t>
      </w:r>
      <w:r>
        <w:rPr>
          <w:rFonts w:ascii="仿宋_GB2312" w:hAnsi="宋体" w:hint="eastAsia"/>
          <w:color w:val="000000"/>
          <w:kern w:val="0"/>
          <w:szCs w:val="32"/>
        </w:rPr>
        <w:t>、研究生院（研工部）</w:t>
      </w:r>
      <w:r w:rsidRPr="005660E5">
        <w:rPr>
          <w:rFonts w:ascii="仿宋_GB2312" w:hAnsi="宋体" w:hint="eastAsia"/>
          <w:color w:val="000000"/>
          <w:kern w:val="0"/>
          <w:szCs w:val="32"/>
        </w:rPr>
        <w:t>负责复核各学院提交的</w:t>
      </w:r>
      <w:r>
        <w:rPr>
          <w:rFonts w:ascii="仿宋_GB2312" w:hAnsi="宋体" w:hint="eastAsia"/>
          <w:color w:val="000000"/>
          <w:kern w:val="0"/>
          <w:szCs w:val="32"/>
        </w:rPr>
        <w:t>本科生、研究生</w:t>
      </w:r>
      <w:r w:rsidRPr="005660E5">
        <w:rPr>
          <w:rFonts w:ascii="仿宋_GB2312" w:hAnsi="宋体" w:hint="eastAsia"/>
          <w:color w:val="000000"/>
          <w:kern w:val="0"/>
          <w:szCs w:val="32"/>
        </w:rPr>
        <w:t>家庭经济困难学生认定材料，报校学生资助工作领导小组审批，并建立家庭经济困难学生认定结果复核和动态调整机制，及时回应有关认定结果的异议。</w:t>
      </w:r>
    </w:p>
    <w:p w:rsidR="00F4711C" w:rsidRPr="005660E5" w:rsidRDefault="00F4711C" w:rsidP="00F4711C">
      <w:pPr>
        <w:widowControl/>
        <w:adjustRightInd w:val="0"/>
        <w:snapToGrid w:val="0"/>
        <w:spacing w:line="580" w:lineRule="exact"/>
        <w:ind w:firstLineChars="198" w:firstLine="417"/>
        <w:rPr>
          <w:rFonts w:ascii="仿宋_GB2312" w:hint="eastAsia"/>
          <w:kern w:val="0"/>
          <w:szCs w:val="32"/>
        </w:rPr>
      </w:pPr>
      <w:r w:rsidRPr="005660E5">
        <w:rPr>
          <w:rFonts w:ascii="仿宋_GB2312" w:hAnsi="宋体" w:hint="eastAsia"/>
          <w:b/>
          <w:color w:val="000000"/>
          <w:kern w:val="0"/>
          <w:szCs w:val="32"/>
        </w:rPr>
        <w:t>第八条</w:t>
      </w:r>
      <w:r w:rsidRPr="005660E5">
        <w:rPr>
          <w:rFonts w:ascii="仿宋_GB2312" w:hint="eastAsia"/>
          <w:color w:val="000000"/>
          <w:kern w:val="0"/>
          <w:szCs w:val="32"/>
        </w:rPr>
        <w:t xml:space="preserve">  </w:t>
      </w:r>
      <w:r w:rsidRPr="005660E5">
        <w:rPr>
          <w:rFonts w:ascii="仿宋_GB2312" w:hAnsi="宋体" w:hint="eastAsia"/>
          <w:kern w:val="0"/>
          <w:szCs w:val="32"/>
        </w:rPr>
        <w:t>学生本人或是家庭遭遇突发事件，造成家庭经济状况急剧变化时，可由学生本人提出申请，按认定程序进行临时认定，认定结果汇入当年家庭经济困难学生信息档案。</w:t>
      </w:r>
    </w:p>
    <w:p w:rsidR="00F4711C" w:rsidRPr="005660E5" w:rsidRDefault="00F4711C" w:rsidP="00F4711C">
      <w:pPr>
        <w:widowControl/>
        <w:adjustRightInd w:val="0"/>
        <w:snapToGrid w:val="0"/>
        <w:spacing w:beforeLines="20" w:before="62" w:afterLines="20" w:after="62" w:line="580" w:lineRule="exact"/>
        <w:jc w:val="center"/>
        <w:rPr>
          <w:rFonts w:ascii="黑体" w:eastAsia="黑体" w:hAnsi="宋体" w:hint="eastAsia"/>
          <w:color w:val="000000"/>
          <w:kern w:val="0"/>
          <w:szCs w:val="32"/>
        </w:rPr>
      </w:pPr>
      <w:r w:rsidRPr="005660E5">
        <w:rPr>
          <w:rFonts w:ascii="黑体" w:eastAsia="黑体" w:hAnsi="宋体" w:hint="eastAsia"/>
          <w:color w:val="000000"/>
          <w:kern w:val="0"/>
          <w:szCs w:val="32"/>
        </w:rPr>
        <w:t>第五章  管理和监督</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t>第九条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每学年的家庭经济困难认定材料建立档案，由专人负责，妥善保管。认定材料保管期限至学生毕业后</w:t>
      </w:r>
      <w:r w:rsidRPr="005660E5">
        <w:rPr>
          <w:rFonts w:ascii="仿宋_GB2312" w:hint="eastAsia"/>
          <w:color w:val="000000"/>
          <w:kern w:val="0"/>
          <w:szCs w:val="32"/>
        </w:rPr>
        <w:t>两</w:t>
      </w:r>
      <w:r w:rsidRPr="005660E5">
        <w:rPr>
          <w:rFonts w:ascii="仿宋_GB2312" w:hAnsi="宋体" w:hint="eastAsia"/>
          <w:color w:val="000000"/>
          <w:kern w:val="0"/>
          <w:szCs w:val="32"/>
        </w:rPr>
        <w:t>年，超过期限后将以适当形式销毁。</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t>第十条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每学年定期对全部家庭经济困难学生进行一次资格复查，并不定期地抽选一定比例的家庭经济困难学生，通过信件、电话、实地走访等方式进行核实。如发现弄虚作假现象，一经核实，取消资助资格，收回资助资金。情节严重的，依据学校相关规定进行处理。</w:t>
      </w:r>
    </w:p>
    <w:p w:rsidR="00F4711C" w:rsidRPr="005660E5" w:rsidRDefault="00F4711C" w:rsidP="00F4711C">
      <w:pPr>
        <w:widowControl/>
        <w:adjustRightInd w:val="0"/>
        <w:snapToGrid w:val="0"/>
        <w:spacing w:line="580" w:lineRule="exact"/>
        <w:ind w:firstLineChars="198" w:firstLine="417"/>
        <w:rPr>
          <w:rFonts w:ascii="仿宋_GB2312" w:hint="eastAsia"/>
          <w:color w:val="000000"/>
          <w:kern w:val="0"/>
          <w:szCs w:val="32"/>
        </w:rPr>
      </w:pPr>
      <w:r w:rsidRPr="005660E5">
        <w:rPr>
          <w:rFonts w:ascii="仿宋_GB2312" w:hAnsi="宋体" w:hint="eastAsia"/>
          <w:b/>
          <w:color w:val="000000"/>
          <w:kern w:val="0"/>
          <w:szCs w:val="32"/>
        </w:rPr>
        <w:t>第十一条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校树立诚信励志典型，扩大诚信宣传；学院广泛开展主题教育活动，营造诚信氛围；家庭经济困难学生如实提供家庭情况，及时告知家庭经济状况显著变化情况。如学生家庭经济状况发生显著变化，学校应及时做出调整。</w:t>
      </w:r>
    </w:p>
    <w:p w:rsidR="00F4711C" w:rsidRPr="005660E5" w:rsidRDefault="00F4711C" w:rsidP="00F4711C">
      <w:pPr>
        <w:widowControl/>
        <w:adjustRightInd w:val="0"/>
        <w:snapToGrid w:val="0"/>
        <w:spacing w:beforeLines="20" w:before="62" w:afterLines="20" w:after="62" w:line="580" w:lineRule="exact"/>
        <w:jc w:val="center"/>
        <w:rPr>
          <w:rFonts w:ascii="仿宋_GB2312" w:hint="eastAsia"/>
          <w:b/>
          <w:color w:val="000000"/>
          <w:kern w:val="0"/>
          <w:szCs w:val="32"/>
        </w:rPr>
      </w:pPr>
      <w:r w:rsidRPr="005660E5">
        <w:rPr>
          <w:rFonts w:ascii="黑体" w:eastAsia="黑体" w:hAnsi="宋体" w:hint="eastAsia"/>
          <w:color w:val="000000"/>
          <w:kern w:val="0"/>
          <w:szCs w:val="32"/>
        </w:rPr>
        <w:t>第六章  附则</w:t>
      </w:r>
    </w:p>
    <w:p w:rsidR="00F4711C" w:rsidRPr="005660E5" w:rsidRDefault="00F4711C" w:rsidP="00F4711C">
      <w:pPr>
        <w:adjustRightInd w:val="0"/>
        <w:snapToGrid w:val="0"/>
        <w:spacing w:line="580" w:lineRule="exact"/>
        <w:ind w:firstLineChars="200" w:firstLine="422"/>
        <w:rPr>
          <w:rFonts w:ascii="仿宋_GB2312" w:hint="eastAsia"/>
          <w:color w:val="000000"/>
          <w:kern w:val="0"/>
          <w:szCs w:val="32"/>
        </w:rPr>
      </w:pPr>
      <w:r w:rsidRPr="005660E5">
        <w:rPr>
          <w:rFonts w:ascii="仿宋_GB2312" w:hAnsi="宋体" w:hint="eastAsia"/>
          <w:b/>
          <w:color w:val="000000"/>
          <w:kern w:val="0"/>
          <w:szCs w:val="32"/>
        </w:rPr>
        <w:t>第十二条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本办法由学校资助工作领导小组负责解释。</w:t>
      </w:r>
    </w:p>
    <w:p w:rsidR="00F4711C" w:rsidRDefault="00F4711C" w:rsidP="00F4711C">
      <w:pPr>
        <w:tabs>
          <w:tab w:val="left" w:pos="6280"/>
        </w:tabs>
        <w:adjustRightInd w:val="0"/>
        <w:snapToGrid w:val="0"/>
        <w:spacing w:line="580" w:lineRule="exact"/>
        <w:ind w:firstLineChars="200" w:firstLine="422"/>
        <w:rPr>
          <w:rFonts w:ascii="仿宋_GB2312" w:hint="eastAsia"/>
          <w:color w:val="000000"/>
          <w:kern w:val="0"/>
          <w:szCs w:val="32"/>
        </w:rPr>
      </w:pPr>
      <w:r w:rsidRPr="005660E5">
        <w:rPr>
          <w:rFonts w:ascii="仿宋_GB2312" w:hAnsi="宋体" w:hint="eastAsia"/>
          <w:b/>
          <w:color w:val="000000"/>
          <w:kern w:val="0"/>
          <w:szCs w:val="32"/>
        </w:rPr>
        <w:t>第十三条</w:t>
      </w:r>
      <w:r w:rsidRPr="005660E5">
        <w:rPr>
          <w:rFonts w:ascii="仿宋_GB2312" w:hint="eastAsia"/>
          <w:color w:val="000000"/>
          <w:kern w:val="0"/>
          <w:szCs w:val="32"/>
        </w:rPr>
        <w:t xml:space="preserve">  </w:t>
      </w:r>
      <w:r w:rsidRPr="005660E5">
        <w:rPr>
          <w:rFonts w:ascii="仿宋_GB2312" w:hAnsi="宋体" w:hint="eastAsia"/>
          <w:szCs w:val="32"/>
        </w:rPr>
        <w:t>本办法</w:t>
      </w:r>
      <w:r w:rsidRPr="005660E5">
        <w:rPr>
          <w:rFonts w:ascii="仿宋_GB2312" w:hAnsi="宋体" w:hint="eastAsia"/>
          <w:spacing w:val="-1"/>
          <w:szCs w:val="32"/>
        </w:rPr>
        <w:t>自</w:t>
      </w:r>
      <w:r w:rsidRPr="005660E5">
        <w:rPr>
          <w:rFonts w:ascii="仿宋_GB2312" w:hAnsi="宋体" w:hint="eastAsia"/>
          <w:szCs w:val="32"/>
        </w:rPr>
        <w:t>公布之日起施行，原《华东理工大学关于认真做好家庭经济困难学生认定工作的意见》（校学</w:t>
      </w:r>
      <w:r w:rsidRPr="005660E5">
        <w:rPr>
          <w:rFonts w:ascii="仿宋_GB2312" w:hAnsi="宋体" w:hint="eastAsia"/>
          <w:color w:val="000000"/>
          <w:kern w:val="0"/>
          <w:szCs w:val="32"/>
        </w:rPr>
        <w:t>〔</w:t>
      </w:r>
      <w:r w:rsidRPr="005660E5">
        <w:rPr>
          <w:rFonts w:ascii="仿宋_GB2312" w:hint="eastAsia"/>
          <w:color w:val="000000"/>
          <w:kern w:val="0"/>
          <w:szCs w:val="32"/>
        </w:rPr>
        <w:t>2015</w:t>
      </w:r>
      <w:r w:rsidRPr="005660E5">
        <w:rPr>
          <w:rFonts w:ascii="仿宋_GB2312" w:hAnsi="宋体" w:hint="eastAsia"/>
          <w:color w:val="000000"/>
          <w:kern w:val="0"/>
          <w:szCs w:val="32"/>
        </w:rPr>
        <w:t>〕</w:t>
      </w:r>
      <w:r w:rsidRPr="005660E5">
        <w:rPr>
          <w:rFonts w:ascii="仿宋_GB2312" w:hint="eastAsia"/>
          <w:szCs w:val="32"/>
        </w:rPr>
        <w:t>17</w:t>
      </w:r>
      <w:r w:rsidRPr="005660E5">
        <w:rPr>
          <w:rFonts w:ascii="仿宋_GB2312" w:hAnsi="宋体" w:hint="eastAsia"/>
          <w:szCs w:val="32"/>
        </w:rPr>
        <w:t>号）同时废止。学校其他相关规定与本办法不一致的，以本办法为准。</w:t>
      </w:r>
    </w:p>
    <w:p w:rsidR="00F4711C" w:rsidRPr="00F4711C" w:rsidRDefault="00F4711C" w:rsidP="00B3139D">
      <w:pPr>
        <w:widowControl/>
        <w:adjustRightInd w:val="0"/>
        <w:snapToGrid w:val="0"/>
        <w:spacing w:line="360" w:lineRule="auto"/>
        <w:ind w:firstLineChars="200" w:firstLine="560"/>
        <w:jc w:val="right"/>
        <w:rPr>
          <w:rFonts w:ascii="仿宋_GB2312" w:eastAsia="仿宋_GB2312" w:hAnsi="Times New Roman" w:cs="Times New Roman" w:hint="eastAsia"/>
          <w:sz w:val="28"/>
          <w:szCs w:val="28"/>
        </w:rPr>
      </w:pPr>
    </w:p>
    <w:sectPr w:rsidR="00F4711C" w:rsidRPr="00F47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75" w:rsidRDefault="00785875" w:rsidP="00BB0906">
      <w:r>
        <w:separator/>
      </w:r>
    </w:p>
  </w:endnote>
  <w:endnote w:type="continuationSeparator" w:id="0">
    <w:p w:rsidR="00785875" w:rsidRDefault="00785875" w:rsidP="00BB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75" w:rsidRDefault="00785875" w:rsidP="00BB0906">
      <w:r>
        <w:separator/>
      </w:r>
    </w:p>
  </w:footnote>
  <w:footnote w:type="continuationSeparator" w:id="0">
    <w:p w:rsidR="00785875" w:rsidRDefault="00785875" w:rsidP="00BB09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8D2"/>
    <w:multiLevelType w:val="hybridMultilevel"/>
    <w:tmpl w:val="3120F78E"/>
    <w:lvl w:ilvl="0" w:tplc="1550FBD2">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152643"/>
    <w:multiLevelType w:val="hybridMultilevel"/>
    <w:tmpl w:val="96EAFCDC"/>
    <w:lvl w:ilvl="0" w:tplc="26B4179C">
      <w:numFmt w:val="none"/>
      <w:lvlText w:val="一、"/>
      <w:lvlJc w:val="left"/>
      <w:pPr>
        <w:ind w:left="872" w:hanging="450"/>
      </w:pPr>
      <w:rPr>
        <w:rFonts w:hint="default"/>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15645105"/>
    <w:multiLevelType w:val="hybridMultilevel"/>
    <w:tmpl w:val="5A920542"/>
    <w:lvl w:ilvl="0" w:tplc="DE3E887A">
      <w:start w:val="3"/>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23CB5359"/>
    <w:multiLevelType w:val="hybridMultilevel"/>
    <w:tmpl w:val="40208E4E"/>
    <w:lvl w:ilvl="0" w:tplc="E94CC1BA">
      <w:start w:val="1"/>
      <w:numFmt w:val="japaneseCounting"/>
      <w:lvlText w:val="（%1）"/>
      <w:lvlJc w:val="left"/>
      <w:pPr>
        <w:ind w:left="1142" w:hanging="720"/>
      </w:pPr>
      <w:rPr>
        <w:rFonts w:asciiTheme="minorEastAsia" w:eastAsiaTheme="minorEastAsia" w:hAnsiTheme="minorEastAsia" w:cs="仿宋_GB2312"/>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284461F6"/>
    <w:multiLevelType w:val="hybridMultilevel"/>
    <w:tmpl w:val="B8DA08CC"/>
    <w:lvl w:ilvl="0" w:tplc="1550FBD2">
      <w:start w:val="1"/>
      <w:numFmt w:val="decimal"/>
      <w:lvlText w:val="（%1）"/>
      <w:lvlJc w:val="left"/>
      <w:pPr>
        <w:ind w:left="840" w:hanging="420"/>
      </w:pPr>
      <w:rPr>
        <w:rFonts w:hint="eastAsia"/>
      </w:rPr>
    </w:lvl>
    <w:lvl w:ilvl="1" w:tplc="04090019">
      <w:start w:val="1"/>
      <w:numFmt w:val="lowerLetter"/>
      <w:lvlText w:val="%2)"/>
      <w:lvlJc w:val="left"/>
      <w:pPr>
        <w:ind w:left="700" w:hanging="420"/>
      </w:pPr>
    </w:lvl>
    <w:lvl w:ilvl="2" w:tplc="EFE01D12">
      <w:start w:val="1"/>
      <w:numFmt w:val="decimal"/>
      <w:lvlText w:val="（%3）"/>
      <w:lvlJc w:val="left"/>
      <w:pPr>
        <w:ind w:left="1420" w:hanging="720"/>
      </w:pPr>
      <w:rPr>
        <w:rFonts w:hint="default"/>
      </w:rPr>
    </w:lvl>
    <w:lvl w:ilvl="3" w:tplc="0409000F" w:tentative="1">
      <w:start w:val="1"/>
      <w:numFmt w:val="decimal"/>
      <w:lvlText w:val="%4."/>
      <w:lvlJc w:val="left"/>
      <w:pPr>
        <w:ind w:left="1540" w:hanging="420"/>
      </w:pPr>
    </w:lvl>
    <w:lvl w:ilvl="4" w:tplc="04090019" w:tentative="1">
      <w:start w:val="1"/>
      <w:numFmt w:val="lowerLetter"/>
      <w:lvlText w:val="%5)"/>
      <w:lvlJc w:val="left"/>
      <w:pPr>
        <w:ind w:left="1960" w:hanging="420"/>
      </w:pPr>
    </w:lvl>
    <w:lvl w:ilvl="5" w:tplc="0409001B" w:tentative="1">
      <w:start w:val="1"/>
      <w:numFmt w:val="lowerRoman"/>
      <w:lvlText w:val="%6."/>
      <w:lvlJc w:val="right"/>
      <w:pPr>
        <w:ind w:left="2380" w:hanging="420"/>
      </w:pPr>
    </w:lvl>
    <w:lvl w:ilvl="6" w:tplc="0409000F" w:tentative="1">
      <w:start w:val="1"/>
      <w:numFmt w:val="decimal"/>
      <w:lvlText w:val="%7."/>
      <w:lvlJc w:val="left"/>
      <w:pPr>
        <w:ind w:left="2800" w:hanging="420"/>
      </w:pPr>
    </w:lvl>
    <w:lvl w:ilvl="7" w:tplc="04090019" w:tentative="1">
      <w:start w:val="1"/>
      <w:numFmt w:val="lowerLetter"/>
      <w:lvlText w:val="%8)"/>
      <w:lvlJc w:val="left"/>
      <w:pPr>
        <w:ind w:left="3220" w:hanging="420"/>
      </w:pPr>
    </w:lvl>
    <w:lvl w:ilvl="8" w:tplc="0409001B" w:tentative="1">
      <w:start w:val="1"/>
      <w:numFmt w:val="lowerRoman"/>
      <w:lvlText w:val="%9."/>
      <w:lvlJc w:val="right"/>
      <w:pPr>
        <w:ind w:left="3640" w:hanging="420"/>
      </w:pPr>
    </w:lvl>
  </w:abstractNum>
  <w:abstractNum w:abstractNumId="5" w15:restartNumberingAfterBreak="0">
    <w:nsid w:val="2CB569FB"/>
    <w:multiLevelType w:val="hybridMultilevel"/>
    <w:tmpl w:val="B8DA08CC"/>
    <w:lvl w:ilvl="0" w:tplc="1550FBD2">
      <w:start w:val="1"/>
      <w:numFmt w:val="decimal"/>
      <w:lvlText w:val="（%1）"/>
      <w:lvlJc w:val="left"/>
      <w:pPr>
        <w:ind w:left="840" w:hanging="420"/>
      </w:pPr>
      <w:rPr>
        <w:rFonts w:hint="eastAsia"/>
      </w:rPr>
    </w:lvl>
    <w:lvl w:ilvl="1" w:tplc="04090019">
      <w:start w:val="1"/>
      <w:numFmt w:val="lowerLetter"/>
      <w:lvlText w:val="%2)"/>
      <w:lvlJc w:val="left"/>
      <w:pPr>
        <w:ind w:left="700" w:hanging="420"/>
      </w:pPr>
    </w:lvl>
    <w:lvl w:ilvl="2" w:tplc="EFE01D12">
      <w:start w:val="1"/>
      <w:numFmt w:val="decimal"/>
      <w:lvlText w:val="（%3）"/>
      <w:lvlJc w:val="left"/>
      <w:pPr>
        <w:ind w:left="1420" w:hanging="720"/>
      </w:pPr>
      <w:rPr>
        <w:rFonts w:hint="default"/>
      </w:rPr>
    </w:lvl>
    <w:lvl w:ilvl="3" w:tplc="0409000F" w:tentative="1">
      <w:start w:val="1"/>
      <w:numFmt w:val="decimal"/>
      <w:lvlText w:val="%4."/>
      <w:lvlJc w:val="left"/>
      <w:pPr>
        <w:ind w:left="1540" w:hanging="420"/>
      </w:pPr>
    </w:lvl>
    <w:lvl w:ilvl="4" w:tplc="04090019" w:tentative="1">
      <w:start w:val="1"/>
      <w:numFmt w:val="lowerLetter"/>
      <w:lvlText w:val="%5)"/>
      <w:lvlJc w:val="left"/>
      <w:pPr>
        <w:ind w:left="1960" w:hanging="420"/>
      </w:pPr>
    </w:lvl>
    <w:lvl w:ilvl="5" w:tplc="0409001B" w:tentative="1">
      <w:start w:val="1"/>
      <w:numFmt w:val="lowerRoman"/>
      <w:lvlText w:val="%6."/>
      <w:lvlJc w:val="right"/>
      <w:pPr>
        <w:ind w:left="2380" w:hanging="420"/>
      </w:pPr>
    </w:lvl>
    <w:lvl w:ilvl="6" w:tplc="0409000F" w:tentative="1">
      <w:start w:val="1"/>
      <w:numFmt w:val="decimal"/>
      <w:lvlText w:val="%7."/>
      <w:lvlJc w:val="left"/>
      <w:pPr>
        <w:ind w:left="2800" w:hanging="420"/>
      </w:pPr>
    </w:lvl>
    <w:lvl w:ilvl="7" w:tplc="04090019" w:tentative="1">
      <w:start w:val="1"/>
      <w:numFmt w:val="lowerLetter"/>
      <w:lvlText w:val="%8)"/>
      <w:lvlJc w:val="left"/>
      <w:pPr>
        <w:ind w:left="3220" w:hanging="420"/>
      </w:pPr>
    </w:lvl>
    <w:lvl w:ilvl="8" w:tplc="0409001B" w:tentative="1">
      <w:start w:val="1"/>
      <w:numFmt w:val="lowerRoman"/>
      <w:lvlText w:val="%9."/>
      <w:lvlJc w:val="right"/>
      <w:pPr>
        <w:ind w:left="3640" w:hanging="420"/>
      </w:pPr>
    </w:lvl>
  </w:abstractNum>
  <w:abstractNum w:abstractNumId="6" w15:restartNumberingAfterBreak="0">
    <w:nsid w:val="32E12298"/>
    <w:multiLevelType w:val="hybridMultilevel"/>
    <w:tmpl w:val="B8DA08CC"/>
    <w:lvl w:ilvl="0" w:tplc="1550FBD2">
      <w:start w:val="1"/>
      <w:numFmt w:val="decimal"/>
      <w:lvlText w:val="（%1）"/>
      <w:lvlJc w:val="left"/>
      <w:pPr>
        <w:ind w:left="840" w:hanging="420"/>
      </w:pPr>
      <w:rPr>
        <w:rFonts w:hint="eastAsia"/>
      </w:rPr>
    </w:lvl>
    <w:lvl w:ilvl="1" w:tplc="04090019">
      <w:start w:val="1"/>
      <w:numFmt w:val="lowerLetter"/>
      <w:lvlText w:val="%2)"/>
      <w:lvlJc w:val="left"/>
      <w:pPr>
        <w:ind w:left="700" w:hanging="420"/>
      </w:pPr>
    </w:lvl>
    <w:lvl w:ilvl="2" w:tplc="EFE01D12">
      <w:start w:val="1"/>
      <w:numFmt w:val="decimal"/>
      <w:lvlText w:val="（%3）"/>
      <w:lvlJc w:val="left"/>
      <w:pPr>
        <w:ind w:left="1420" w:hanging="720"/>
      </w:pPr>
      <w:rPr>
        <w:rFonts w:hint="default"/>
      </w:rPr>
    </w:lvl>
    <w:lvl w:ilvl="3" w:tplc="0409000F" w:tentative="1">
      <w:start w:val="1"/>
      <w:numFmt w:val="decimal"/>
      <w:lvlText w:val="%4."/>
      <w:lvlJc w:val="left"/>
      <w:pPr>
        <w:ind w:left="1540" w:hanging="420"/>
      </w:pPr>
    </w:lvl>
    <w:lvl w:ilvl="4" w:tplc="04090019" w:tentative="1">
      <w:start w:val="1"/>
      <w:numFmt w:val="lowerLetter"/>
      <w:lvlText w:val="%5)"/>
      <w:lvlJc w:val="left"/>
      <w:pPr>
        <w:ind w:left="1960" w:hanging="420"/>
      </w:pPr>
    </w:lvl>
    <w:lvl w:ilvl="5" w:tplc="0409001B" w:tentative="1">
      <w:start w:val="1"/>
      <w:numFmt w:val="lowerRoman"/>
      <w:lvlText w:val="%6."/>
      <w:lvlJc w:val="right"/>
      <w:pPr>
        <w:ind w:left="2380" w:hanging="420"/>
      </w:pPr>
    </w:lvl>
    <w:lvl w:ilvl="6" w:tplc="0409000F" w:tentative="1">
      <w:start w:val="1"/>
      <w:numFmt w:val="decimal"/>
      <w:lvlText w:val="%7."/>
      <w:lvlJc w:val="left"/>
      <w:pPr>
        <w:ind w:left="2800" w:hanging="420"/>
      </w:pPr>
    </w:lvl>
    <w:lvl w:ilvl="7" w:tplc="04090019" w:tentative="1">
      <w:start w:val="1"/>
      <w:numFmt w:val="lowerLetter"/>
      <w:lvlText w:val="%8)"/>
      <w:lvlJc w:val="left"/>
      <w:pPr>
        <w:ind w:left="3220" w:hanging="420"/>
      </w:pPr>
    </w:lvl>
    <w:lvl w:ilvl="8" w:tplc="0409001B" w:tentative="1">
      <w:start w:val="1"/>
      <w:numFmt w:val="lowerRoman"/>
      <w:lvlText w:val="%9."/>
      <w:lvlJc w:val="right"/>
      <w:pPr>
        <w:ind w:left="3640" w:hanging="420"/>
      </w:pPr>
    </w:lvl>
  </w:abstractNum>
  <w:abstractNum w:abstractNumId="7" w15:restartNumberingAfterBreak="0">
    <w:nsid w:val="63C723F5"/>
    <w:multiLevelType w:val="hybridMultilevel"/>
    <w:tmpl w:val="F3A46BCC"/>
    <w:lvl w:ilvl="0" w:tplc="7AD498C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1C5922"/>
    <w:multiLevelType w:val="hybridMultilevel"/>
    <w:tmpl w:val="A2FAE02E"/>
    <w:lvl w:ilvl="0" w:tplc="B404928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0C087E"/>
    <w:multiLevelType w:val="hybridMultilevel"/>
    <w:tmpl w:val="63D0AF22"/>
    <w:lvl w:ilvl="0" w:tplc="0704806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6F3B7D85"/>
    <w:multiLevelType w:val="hybridMultilevel"/>
    <w:tmpl w:val="3D3A5068"/>
    <w:lvl w:ilvl="0" w:tplc="99C20C32">
      <w:start w:val="5"/>
      <w:numFmt w:val="japaneseCounting"/>
      <w:lvlText w:val="%1、"/>
      <w:lvlJc w:val="left"/>
      <w:pPr>
        <w:ind w:left="902" w:hanging="48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74B804BB"/>
    <w:multiLevelType w:val="hybridMultilevel"/>
    <w:tmpl w:val="C90673E2"/>
    <w:lvl w:ilvl="0" w:tplc="611CDCE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5796F62"/>
    <w:multiLevelType w:val="hybridMultilevel"/>
    <w:tmpl w:val="8308467E"/>
    <w:lvl w:ilvl="0" w:tplc="1550FBD2">
      <w:start w:val="1"/>
      <w:numFmt w:val="decimal"/>
      <w:lvlText w:val="（%1）"/>
      <w:lvlJc w:val="left"/>
      <w:pPr>
        <w:ind w:left="980"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75DD5FBF"/>
    <w:multiLevelType w:val="multilevel"/>
    <w:tmpl w:val="75DD5FBF"/>
    <w:lvl w:ilvl="0">
      <w:start w:val="1"/>
      <w:numFmt w:val="japaneseCounting"/>
      <w:lvlText w:val="（%1）"/>
      <w:lvlJc w:val="left"/>
      <w:pPr>
        <w:ind w:left="1300" w:hanging="825"/>
      </w:pPr>
      <w:rPr>
        <w:rFonts w:hint="default"/>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14" w15:restartNumberingAfterBreak="0">
    <w:nsid w:val="795E6BE7"/>
    <w:multiLevelType w:val="hybridMultilevel"/>
    <w:tmpl w:val="676E6DE6"/>
    <w:lvl w:ilvl="0" w:tplc="E572D50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10"/>
  </w:num>
  <w:num w:numId="5">
    <w:abstractNumId w:val="14"/>
  </w:num>
  <w:num w:numId="6">
    <w:abstractNumId w:val="8"/>
  </w:num>
  <w:num w:numId="7">
    <w:abstractNumId w:val="9"/>
  </w:num>
  <w:num w:numId="8">
    <w:abstractNumId w:val="7"/>
  </w:num>
  <w:num w:numId="9">
    <w:abstractNumId w:val="4"/>
  </w:num>
  <w:num w:numId="10">
    <w:abstractNumId w:val="11"/>
  </w:num>
  <w:num w:numId="11">
    <w:abstractNumId w:val="12"/>
  </w:num>
  <w:num w:numId="12">
    <w:abstractNumId w:val="5"/>
  </w:num>
  <w:num w:numId="13">
    <w:abstractNumId w:val="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06"/>
    <w:rsid w:val="00016814"/>
    <w:rsid w:val="00090099"/>
    <w:rsid w:val="000C772E"/>
    <w:rsid w:val="000E7A46"/>
    <w:rsid w:val="00117E57"/>
    <w:rsid w:val="00130C4B"/>
    <w:rsid w:val="001366CB"/>
    <w:rsid w:val="0015648E"/>
    <w:rsid w:val="00194A46"/>
    <w:rsid w:val="001C0206"/>
    <w:rsid w:val="00201555"/>
    <w:rsid w:val="00240FD1"/>
    <w:rsid w:val="002452E1"/>
    <w:rsid w:val="0025585D"/>
    <w:rsid w:val="002F55F1"/>
    <w:rsid w:val="00351CA4"/>
    <w:rsid w:val="003D69CE"/>
    <w:rsid w:val="0045294C"/>
    <w:rsid w:val="00473D21"/>
    <w:rsid w:val="00477C61"/>
    <w:rsid w:val="004B5D75"/>
    <w:rsid w:val="004D1FB3"/>
    <w:rsid w:val="004F4BD2"/>
    <w:rsid w:val="005248E2"/>
    <w:rsid w:val="00526CA9"/>
    <w:rsid w:val="00587106"/>
    <w:rsid w:val="005C6124"/>
    <w:rsid w:val="005D69B0"/>
    <w:rsid w:val="005F466C"/>
    <w:rsid w:val="0061181B"/>
    <w:rsid w:val="006A2CF9"/>
    <w:rsid w:val="006A7825"/>
    <w:rsid w:val="0071679E"/>
    <w:rsid w:val="00724623"/>
    <w:rsid w:val="00785875"/>
    <w:rsid w:val="007C7E61"/>
    <w:rsid w:val="00803525"/>
    <w:rsid w:val="00830498"/>
    <w:rsid w:val="00865313"/>
    <w:rsid w:val="00917336"/>
    <w:rsid w:val="00926516"/>
    <w:rsid w:val="0093155C"/>
    <w:rsid w:val="009336CC"/>
    <w:rsid w:val="009741E5"/>
    <w:rsid w:val="00985344"/>
    <w:rsid w:val="00A42A7B"/>
    <w:rsid w:val="00A43FA1"/>
    <w:rsid w:val="00A4794E"/>
    <w:rsid w:val="00A53B2F"/>
    <w:rsid w:val="00AD3DAE"/>
    <w:rsid w:val="00AE2211"/>
    <w:rsid w:val="00AE4380"/>
    <w:rsid w:val="00B3139D"/>
    <w:rsid w:val="00B55A2F"/>
    <w:rsid w:val="00BB0906"/>
    <w:rsid w:val="00BD02E5"/>
    <w:rsid w:val="00C130E7"/>
    <w:rsid w:val="00C24888"/>
    <w:rsid w:val="00CB3DDC"/>
    <w:rsid w:val="00CC3BB8"/>
    <w:rsid w:val="00D2070A"/>
    <w:rsid w:val="00D66B79"/>
    <w:rsid w:val="00D75A9F"/>
    <w:rsid w:val="00DF12B8"/>
    <w:rsid w:val="00DF3568"/>
    <w:rsid w:val="00E02816"/>
    <w:rsid w:val="00E2317F"/>
    <w:rsid w:val="00E31301"/>
    <w:rsid w:val="00E31BF8"/>
    <w:rsid w:val="00E32D10"/>
    <w:rsid w:val="00EF1C55"/>
    <w:rsid w:val="00F26F39"/>
    <w:rsid w:val="00F44A74"/>
    <w:rsid w:val="00F4711C"/>
    <w:rsid w:val="00F9657D"/>
    <w:rsid w:val="00FB7CBD"/>
    <w:rsid w:val="00FE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AF25"/>
  <w15:docId w15:val="{3F0C3CE9-9280-4401-A14A-7D03E7E7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9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0906"/>
    <w:rPr>
      <w:sz w:val="18"/>
      <w:szCs w:val="18"/>
    </w:rPr>
  </w:style>
  <w:style w:type="paragraph" w:styleId="a5">
    <w:name w:val="footer"/>
    <w:basedOn w:val="a"/>
    <w:link w:val="a6"/>
    <w:uiPriority w:val="99"/>
    <w:unhideWhenUsed/>
    <w:rsid w:val="00BB0906"/>
    <w:pPr>
      <w:tabs>
        <w:tab w:val="center" w:pos="4153"/>
        <w:tab w:val="right" w:pos="8306"/>
      </w:tabs>
      <w:snapToGrid w:val="0"/>
      <w:jc w:val="left"/>
    </w:pPr>
    <w:rPr>
      <w:sz w:val="18"/>
      <w:szCs w:val="18"/>
    </w:rPr>
  </w:style>
  <w:style w:type="character" w:customStyle="1" w:styleId="a6">
    <w:name w:val="页脚 字符"/>
    <w:basedOn w:val="a0"/>
    <w:link w:val="a5"/>
    <w:uiPriority w:val="99"/>
    <w:rsid w:val="00BB0906"/>
    <w:rPr>
      <w:sz w:val="18"/>
      <w:szCs w:val="18"/>
    </w:rPr>
  </w:style>
  <w:style w:type="paragraph" w:styleId="a7">
    <w:name w:val="List Paragraph"/>
    <w:basedOn w:val="a"/>
    <w:uiPriority w:val="34"/>
    <w:qFormat/>
    <w:rsid w:val="00926516"/>
    <w:pPr>
      <w:ind w:firstLineChars="200" w:firstLine="420"/>
    </w:pPr>
  </w:style>
  <w:style w:type="paragraph" w:customStyle="1" w:styleId="Default">
    <w:name w:val="Default"/>
    <w:rsid w:val="00926516"/>
    <w:pPr>
      <w:widowControl w:val="0"/>
      <w:autoSpaceDE w:val="0"/>
      <w:autoSpaceDN w:val="0"/>
      <w:adjustRightInd w:val="0"/>
    </w:pPr>
    <w:rPr>
      <w:rFonts w:ascii="仿宋_GB2312" w:eastAsia="仿宋_GB2312" w:cs="仿宋_GB2312"/>
      <w:color w:val="000000"/>
      <w:kern w:val="0"/>
      <w:sz w:val="24"/>
      <w:szCs w:val="24"/>
    </w:rPr>
  </w:style>
  <w:style w:type="paragraph" w:styleId="a8">
    <w:name w:val="Date"/>
    <w:basedOn w:val="a"/>
    <w:next w:val="a"/>
    <w:link w:val="a9"/>
    <w:uiPriority w:val="99"/>
    <w:semiHidden/>
    <w:unhideWhenUsed/>
    <w:rsid w:val="00F4711C"/>
    <w:pPr>
      <w:ind w:leftChars="2500" w:left="100"/>
    </w:pPr>
  </w:style>
  <w:style w:type="character" w:customStyle="1" w:styleId="a9">
    <w:name w:val="日期 字符"/>
    <w:basedOn w:val="a0"/>
    <w:link w:val="a8"/>
    <w:uiPriority w:val="99"/>
    <w:semiHidden/>
    <w:rsid w:val="00F4711C"/>
  </w:style>
  <w:style w:type="character" w:customStyle="1" w:styleId="aa">
    <w:name w:val="标题 字符"/>
    <w:link w:val="ab"/>
    <w:rsid w:val="00F4711C"/>
    <w:rPr>
      <w:rFonts w:ascii="Cambria" w:eastAsia="宋体" w:hAnsi="Cambria"/>
      <w:b/>
      <w:bCs/>
      <w:sz w:val="32"/>
      <w:szCs w:val="32"/>
    </w:rPr>
  </w:style>
  <w:style w:type="paragraph" w:styleId="ab">
    <w:name w:val="Title"/>
    <w:basedOn w:val="a"/>
    <w:next w:val="a"/>
    <w:link w:val="aa"/>
    <w:qFormat/>
    <w:rsid w:val="00F4711C"/>
    <w:pPr>
      <w:spacing w:before="240" w:after="60"/>
      <w:jc w:val="center"/>
      <w:outlineLvl w:val="0"/>
    </w:pPr>
    <w:rPr>
      <w:rFonts w:ascii="Cambria" w:eastAsia="宋体" w:hAnsi="Cambria"/>
      <w:b/>
      <w:bCs/>
      <w:sz w:val="32"/>
      <w:szCs w:val="32"/>
    </w:rPr>
  </w:style>
  <w:style w:type="character" w:customStyle="1" w:styleId="1">
    <w:name w:val="标题 字符1"/>
    <w:basedOn w:val="a0"/>
    <w:uiPriority w:val="10"/>
    <w:rsid w:val="00F4711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yxg</dc:creator>
  <cp:keywords/>
  <dc:description/>
  <cp:lastModifiedBy>杨晶</cp:lastModifiedBy>
  <cp:revision>8</cp:revision>
  <cp:lastPrinted>2018-11-23T06:01:00Z</cp:lastPrinted>
  <dcterms:created xsi:type="dcterms:W3CDTF">2019-11-08T06:57:00Z</dcterms:created>
  <dcterms:modified xsi:type="dcterms:W3CDTF">2019-11-15T08:33:00Z</dcterms:modified>
</cp:coreProperties>
</file>