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宋体" w:hAnsi="宋体" w:eastAsia="宋体" w:cs="Times New Roman"/>
          <w:b/>
          <w:color w:val="000000" w:themeColor="text1"/>
          <w:sz w:val="34"/>
          <w:szCs w:val="34"/>
          <w14:textFill>
            <w14:solidFill>
              <w14:schemeClr w14:val="tx1"/>
            </w14:solidFill>
          </w14:textFill>
        </w:rPr>
      </w:pPr>
      <w:bookmarkStart w:id="0" w:name="_Hlk89690541"/>
      <w:r>
        <w:rPr>
          <w:rFonts w:hint="eastAsia" w:ascii="宋体" w:hAnsi="宋体" w:eastAsia="宋体" w:cs="Times New Roman"/>
          <w:b/>
          <w:color w:val="000000" w:themeColor="text1"/>
          <w:sz w:val="34"/>
          <w:szCs w:val="34"/>
          <w14:textFill>
            <w14:solidFill>
              <w14:schemeClr w14:val="tx1"/>
            </w14:solidFill>
          </w14:textFill>
        </w:rPr>
        <w:t>研究生申请学位学术成果要求的补充规定</w:t>
      </w:r>
    </w:p>
    <w:p>
      <w:pPr>
        <w:adjustRightInd w:val="0"/>
        <w:snapToGrid w:val="0"/>
        <w:spacing w:line="300" w:lineRule="auto"/>
        <w:jc w:val="center"/>
        <w:rPr>
          <w:rFonts w:ascii="宋体" w:hAnsi="宋体" w:eastAsia="宋体" w:cs="Times New Roman"/>
          <w:b/>
          <w:color w:val="000000" w:themeColor="text1"/>
          <w:sz w:val="34"/>
          <w:szCs w:val="34"/>
          <w14:textFill>
            <w14:solidFill>
              <w14:schemeClr w14:val="tx1"/>
            </w14:solidFill>
          </w14:textFill>
        </w:rPr>
      </w:pPr>
      <w:r>
        <w:rPr>
          <w:rFonts w:hint="eastAsia" w:ascii="宋体" w:hAnsi="宋体" w:eastAsia="宋体" w:cs="Times New Roman"/>
          <w:b/>
          <w:color w:val="000000" w:themeColor="text1"/>
          <w:sz w:val="34"/>
          <w:szCs w:val="34"/>
          <w14:textFill>
            <w14:solidFill>
              <w14:schemeClr w14:val="tx1"/>
            </w14:solidFill>
          </w14:textFill>
        </w:rPr>
        <w:t>（化学学位评定分委员会）</w:t>
      </w:r>
    </w:p>
    <w:p>
      <w:pPr>
        <w:adjustRightInd w:val="0"/>
        <w:snapToGrid w:val="0"/>
        <w:spacing w:line="300" w:lineRule="auto"/>
        <w:jc w:val="center"/>
        <w:rPr>
          <w:rFonts w:ascii="宋体" w:hAnsi="宋体"/>
          <w:b/>
          <w:color w:val="000000" w:themeColor="text1"/>
          <w:sz w:val="34"/>
          <w:szCs w:val="34"/>
          <w14:textFill>
            <w14:solidFill>
              <w14:schemeClr w14:val="tx1"/>
            </w14:solidFill>
          </w14:textFill>
        </w:rPr>
      </w:pPr>
      <w:r>
        <w:rPr>
          <w:rFonts w:hint="eastAsia" w:ascii="宋体" w:hAnsi="宋体"/>
          <w:b/>
          <w:color w:val="000000" w:themeColor="text1"/>
          <w:sz w:val="34"/>
          <w:szCs w:val="34"/>
          <w14:textFill>
            <w14:solidFill>
              <w14:schemeClr w14:val="tx1"/>
            </w14:solidFill>
          </w14:textFill>
        </w:rPr>
        <w:t>（202</w:t>
      </w:r>
      <w:r>
        <w:rPr>
          <w:rFonts w:hint="eastAsia" w:ascii="宋体" w:hAnsi="宋体"/>
          <w:b/>
          <w:color w:val="000000" w:themeColor="text1"/>
          <w:sz w:val="34"/>
          <w:szCs w:val="34"/>
          <w:lang w:val="en-US" w:eastAsia="zh-CN"/>
          <w14:textFill>
            <w14:solidFill>
              <w14:schemeClr w14:val="tx1"/>
            </w14:solidFill>
          </w14:textFill>
        </w:rPr>
        <w:t>4</w:t>
      </w:r>
      <w:r>
        <w:rPr>
          <w:rFonts w:hint="eastAsia" w:ascii="宋体" w:hAnsi="宋体"/>
          <w:b/>
          <w:color w:val="000000" w:themeColor="text1"/>
          <w:sz w:val="34"/>
          <w:szCs w:val="34"/>
          <w14:textFill>
            <w14:solidFill>
              <w14:schemeClr w14:val="tx1"/>
            </w14:solidFill>
          </w14:textFill>
        </w:rPr>
        <w:t>年</w:t>
      </w:r>
      <w:r>
        <w:rPr>
          <w:rFonts w:hint="eastAsia" w:ascii="宋体" w:hAnsi="宋体"/>
          <w:b/>
          <w:color w:val="000000" w:themeColor="text1"/>
          <w:sz w:val="34"/>
          <w:szCs w:val="34"/>
          <w:lang w:val="en-US" w:eastAsia="zh-CN"/>
          <w14:textFill>
            <w14:solidFill>
              <w14:schemeClr w14:val="tx1"/>
            </w14:solidFill>
          </w14:textFill>
        </w:rPr>
        <w:t>1</w:t>
      </w:r>
      <w:r>
        <w:rPr>
          <w:rFonts w:hint="eastAsia" w:ascii="宋体" w:hAnsi="宋体"/>
          <w:b/>
          <w:color w:val="000000" w:themeColor="text1"/>
          <w:sz w:val="34"/>
          <w:szCs w:val="34"/>
          <w14:textFill>
            <w14:solidFill>
              <w14:schemeClr w14:val="tx1"/>
            </w14:solidFill>
          </w14:textFill>
        </w:rPr>
        <w:t>月修订）</w:t>
      </w:r>
    </w:p>
    <w:bookmarkEnd w:id="0"/>
    <w:p>
      <w:pPr>
        <w:adjustRightInd w:val="0"/>
        <w:snapToGrid w:val="0"/>
        <w:spacing w:before="156" w:beforeLines="50"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根据</w:t>
      </w:r>
      <w:r>
        <w:rPr>
          <w:rFonts w:ascii="仿宋_GB2312" w:hAnsi="仿宋" w:eastAsia="仿宋_GB2312" w:cs="Times New Roman"/>
          <w:color w:val="000000" w:themeColor="text1"/>
          <w:sz w:val="32"/>
          <w:szCs w:val="32"/>
          <w14:textFill>
            <w14:solidFill>
              <w14:schemeClr w14:val="tx1"/>
            </w14:solidFill>
          </w14:textFill>
        </w:rPr>
        <w:t>化学学科发展以及</w:t>
      </w:r>
      <w:r>
        <w:rPr>
          <w:rFonts w:hint="eastAsia" w:ascii="仿宋_GB2312" w:hAnsi="仿宋" w:eastAsia="仿宋_GB2312" w:cs="Times New Roman"/>
          <w:color w:val="000000" w:themeColor="text1"/>
          <w:sz w:val="32"/>
          <w:szCs w:val="32"/>
          <w14:textFill>
            <w14:solidFill>
              <w14:schemeClr w14:val="tx1"/>
            </w14:solidFill>
          </w14:textFill>
        </w:rPr>
        <w:t>研究生培养质量提升的需要，</w:t>
      </w:r>
      <w:r>
        <w:rPr>
          <w:rFonts w:ascii="仿宋_GB2312" w:hAnsi="仿宋" w:eastAsia="仿宋_GB2312" w:cs="Times New Roman"/>
          <w:color w:val="000000" w:themeColor="text1"/>
          <w:sz w:val="32"/>
          <w:szCs w:val="32"/>
          <w14:textFill>
            <w14:solidFill>
              <w14:schemeClr w14:val="tx1"/>
            </w14:solidFill>
          </w14:textFill>
        </w:rPr>
        <w:t>化学学位评定分委员会经会议讨论</w:t>
      </w:r>
      <w:r>
        <w:rPr>
          <w:rFonts w:hint="eastAsia" w:ascii="仿宋_GB2312" w:hAnsi="仿宋" w:eastAsia="仿宋_GB2312" w:cs="Times New Roman"/>
          <w:color w:val="000000" w:themeColor="text1"/>
          <w:sz w:val="32"/>
          <w:szCs w:val="32"/>
          <w14:textFill>
            <w14:solidFill>
              <w14:schemeClr w14:val="tx1"/>
            </w14:solidFill>
          </w14:textFill>
        </w:rPr>
        <w:t>决定</w:t>
      </w:r>
      <w:r>
        <w:rPr>
          <w:rFonts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14:textFill>
            <w14:solidFill>
              <w14:schemeClr w14:val="tx1"/>
            </w14:solidFill>
          </w14:textFill>
        </w:rPr>
        <w:t>依照华东理工大学相关规定</w:t>
      </w:r>
      <w:r>
        <w:rPr>
          <w:rFonts w:ascii="仿宋_GB2312" w:hAnsi="仿宋" w:eastAsia="仿宋_GB2312" w:cs="Times New Roman"/>
          <w:color w:val="000000" w:themeColor="text1"/>
          <w:sz w:val="32"/>
          <w:szCs w:val="32"/>
          <w14:textFill>
            <w14:solidFill>
              <w14:schemeClr w14:val="tx1"/>
            </w14:solidFill>
          </w14:textFill>
        </w:rPr>
        <w:t>，对研究生申请学位学术成果作以下补充要求：</w:t>
      </w:r>
    </w:p>
    <w:p>
      <w:pPr>
        <w:adjustRightInd w:val="0"/>
        <w:snapToGrid w:val="0"/>
        <w:spacing w:before="156" w:beforeLines="50" w:line="360" w:lineRule="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w:t>
      </w:r>
      <w:r>
        <w:rPr>
          <w:rFonts w:hint="eastAsia" w:ascii="黑体" w:hAnsi="黑体" w:eastAsia="黑体" w:cs="Times New Roman"/>
          <w:color w:val="000000" w:themeColor="text1"/>
          <w:sz w:val="32"/>
          <w:szCs w:val="32"/>
          <w:lang w:val="en-US" w:eastAsia="zh-CN"/>
          <w14:textFill>
            <w14:solidFill>
              <w14:schemeClr w14:val="tx1"/>
            </w14:solidFill>
          </w14:textFill>
        </w:rPr>
        <w:t>学术</w:t>
      </w:r>
      <w:r>
        <w:rPr>
          <w:rFonts w:ascii="黑体" w:hAnsi="黑体" w:eastAsia="黑体" w:cs="Times New Roman"/>
          <w:color w:val="000000" w:themeColor="text1"/>
          <w:sz w:val="32"/>
          <w:szCs w:val="32"/>
          <w14:textFill>
            <w14:solidFill>
              <w14:schemeClr w14:val="tx1"/>
            </w14:solidFill>
          </w14:textFill>
        </w:rPr>
        <w:t>博士</w:t>
      </w:r>
      <w:r>
        <w:rPr>
          <w:rFonts w:hint="eastAsia" w:ascii="黑体" w:hAnsi="黑体" w:eastAsia="黑体" w:cs="Times New Roman"/>
          <w:color w:val="000000" w:themeColor="text1"/>
          <w:sz w:val="32"/>
          <w:szCs w:val="32"/>
          <w14:textFill>
            <w14:solidFill>
              <w14:schemeClr w14:val="tx1"/>
            </w14:solidFill>
          </w14:textFill>
        </w:rPr>
        <w:t>研究生</w:t>
      </w:r>
    </w:p>
    <w:p>
      <w:pPr>
        <w:pStyle w:val="13"/>
        <w:numPr>
          <w:ilvl w:val="0"/>
          <w:numId w:val="0"/>
        </w:numPr>
        <w:adjustRightInd w:val="0"/>
        <w:snapToGrid w:val="0"/>
        <w:spacing w:before="156" w:beforeLines="50" w:line="360" w:lineRule="auto"/>
        <w:ind w:leftChars="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一）</w:t>
      </w:r>
      <w:r>
        <w:rPr>
          <w:rFonts w:hint="eastAsia" w:ascii="仿宋_GB2312" w:hAnsi="仿宋" w:eastAsia="仿宋_GB2312" w:cs="Times New Roman"/>
          <w:color w:val="000000" w:themeColor="text1"/>
          <w:sz w:val="32"/>
          <w:szCs w:val="32"/>
          <w14:textFill>
            <w14:solidFill>
              <w14:schemeClr w14:val="tx1"/>
            </w14:solidFill>
          </w14:textFill>
        </w:rPr>
        <w:t>学术</w:t>
      </w:r>
      <w:r>
        <w:rPr>
          <w:rFonts w:ascii="仿宋_GB2312" w:hAnsi="仿宋" w:eastAsia="仿宋_GB2312" w:cs="Times New Roman"/>
          <w:color w:val="000000" w:themeColor="text1"/>
          <w:sz w:val="32"/>
          <w:szCs w:val="32"/>
          <w14:textFill>
            <w14:solidFill>
              <w14:schemeClr w14:val="tx1"/>
            </w14:solidFill>
          </w14:textFill>
        </w:rPr>
        <w:t>博士生应以第一作者身份</w:t>
      </w:r>
      <w:r>
        <w:rPr>
          <w:rFonts w:hint="eastAsia" w:ascii="仿宋_GB2312" w:hAnsi="仿宋" w:eastAsia="仿宋_GB2312" w:cs="Times New Roman"/>
          <w:color w:val="000000" w:themeColor="text1"/>
          <w:sz w:val="32"/>
          <w:szCs w:val="32"/>
          <w14:textFill>
            <w14:solidFill>
              <w14:schemeClr w14:val="tx1"/>
            </w14:solidFill>
          </w14:textFill>
        </w:rPr>
        <w:t>取得3项创新成果（至少2</w:t>
      </w:r>
      <w:r>
        <w:rPr>
          <w:rFonts w:ascii="仿宋_GB2312" w:hAnsi="仿宋" w:eastAsia="仿宋_GB2312" w:cs="Times New Roman"/>
          <w:color w:val="000000" w:themeColor="text1"/>
          <w:sz w:val="32"/>
          <w:szCs w:val="32"/>
          <w14:textFill>
            <w14:solidFill>
              <w14:schemeClr w14:val="tx1"/>
            </w14:solidFill>
          </w14:textFill>
        </w:rPr>
        <w:t>篇</w:t>
      </w:r>
      <w:r>
        <w:rPr>
          <w:rFonts w:hint="eastAsia" w:ascii="仿宋_GB2312" w:hAnsi="仿宋" w:eastAsia="仿宋_GB2312" w:cs="Times New Roman"/>
          <w:color w:val="000000" w:themeColor="text1"/>
          <w:sz w:val="32"/>
          <w:szCs w:val="32"/>
          <w14:textFill>
            <w14:solidFill>
              <w14:schemeClr w14:val="tx1"/>
            </w14:solidFill>
          </w14:textFill>
        </w:rPr>
        <w:t>高水平学术</w:t>
      </w:r>
      <w:r>
        <w:rPr>
          <w:rFonts w:ascii="仿宋_GB2312" w:hAnsi="仿宋" w:eastAsia="仿宋_GB2312" w:cs="Times New Roman"/>
          <w:color w:val="000000" w:themeColor="text1"/>
          <w:sz w:val="32"/>
          <w:szCs w:val="32"/>
          <w14:textFill>
            <w14:solidFill>
              <w14:schemeClr w14:val="tx1"/>
            </w14:solidFill>
          </w14:textFill>
        </w:rPr>
        <w:t>论文</w:t>
      </w:r>
      <w:r>
        <w:rPr>
          <w:rFonts w:hint="eastAsia" w:ascii="仿宋_GB2312" w:hAnsi="仿宋" w:eastAsia="仿宋_GB2312" w:cs="Times New Roman"/>
          <w:color w:val="000000" w:themeColor="text1"/>
          <w:sz w:val="32"/>
          <w:szCs w:val="32"/>
          <w14:textFill>
            <w14:solidFill>
              <w14:schemeClr w14:val="tx1"/>
            </w14:solidFill>
          </w14:textFill>
        </w:rPr>
        <w:t>（附则第1条）加</w:t>
      </w:r>
      <w:r>
        <w:rPr>
          <w:rFonts w:ascii="仿宋_GB2312" w:hAnsi="仿宋" w:eastAsia="仿宋_GB2312" w:cs="Times New Roman"/>
          <w:color w:val="000000" w:themeColor="text1"/>
          <w:sz w:val="32"/>
          <w:szCs w:val="32"/>
          <w14:textFill>
            <w14:solidFill>
              <w14:schemeClr w14:val="tx1"/>
            </w14:solidFill>
          </w14:textFill>
        </w:rPr>
        <w:t>1</w:t>
      </w:r>
      <w:r>
        <w:rPr>
          <w:rFonts w:hint="eastAsia" w:ascii="仿宋_GB2312" w:hAnsi="仿宋" w:eastAsia="仿宋_GB2312" w:cs="Times New Roman"/>
          <w:color w:val="000000" w:themeColor="text1"/>
          <w:sz w:val="32"/>
          <w:szCs w:val="32"/>
          <w14:textFill>
            <w14:solidFill>
              <w14:schemeClr w14:val="tx1"/>
            </w14:solidFill>
          </w14:textFill>
        </w:rPr>
        <w:t>项</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已公开或授权的</w:t>
      </w:r>
      <w:r>
        <w:rPr>
          <w:rFonts w:hint="eastAsia" w:ascii="仿宋_GB2312" w:hAnsi="仿宋" w:eastAsia="仿宋_GB2312" w:cs="Times New Roman"/>
          <w:color w:val="000000" w:themeColor="text1"/>
          <w:sz w:val="32"/>
          <w:szCs w:val="32"/>
          <w14:textFill>
            <w14:solidFill>
              <w14:schemeClr w14:val="tx1"/>
            </w14:solidFill>
          </w14:textFill>
        </w:rPr>
        <w:t>中国发明</w:t>
      </w:r>
      <w:r>
        <w:rPr>
          <w:rFonts w:ascii="仿宋_GB2312" w:hAnsi="仿宋" w:eastAsia="仿宋_GB2312" w:cs="Times New Roman"/>
          <w:color w:val="000000" w:themeColor="text1"/>
          <w:sz w:val="32"/>
          <w:szCs w:val="32"/>
          <w14:textFill>
            <w14:solidFill>
              <w14:schemeClr w14:val="tx1"/>
            </w14:solidFill>
          </w14:textFill>
        </w:rPr>
        <w:t>专利</w:t>
      </w:r>
      <w:r>
        <w:rPr>
          <w:rFonts w:hint="eastAsia" w:ascii="仿宋_GB2312" w:hAnsi="仿宋" w:eastAsia="仿宋_GB2312" w:cs="Times New Roman"/>
          <w:color w:val="000000" w:themeColor="text1"/>
          <w:sz w:val="32"/>
          <w:szCs w:val="32"/>
          <w14:textFill>
            <w14:solidFill>
              <w14:schemeClr w14:val="tx1"/>
            </w14:solidFill>
          </w14:textFill>
        </w:rPr>
        <w:t>，方可申请博士学位</w:t>
      </w:r>
      <w:r>
        <w:rPr>
          <w:rFonts w:ascii="仿宋_GB2312" w:hAnsi="仿宋" w:eastAsia="仿宋_GB2312" w:cs="Times New Roman"/>
          <w:color w:val="000000" w:themeColor="text1"/>
          <w:sz w:val="32"/>
          <w:szCs w:val="32"/>
          <w14:textFill>
            <w14:solidFill>
              <w14:schemeClr w14:val="tx1"/>
            </w14:solidFill>
          </w14:textFill>
        </w:rPr>
        <w:t>。</w:t>
      </w:r>
    </w:p>
    <w:p>
      <w:pPr>
        <w:pStyle w:val="13"/>
        <w:numPr>
          <w:ilvl w:val="0"/>
          <w:numId w:val="0"/>
        </w:numPr>
        <w:adjustRightInd w:val="0"/>
        <w:snapToGrid w:val="0"/>
        <w:spacing w:before="156" w:beforeLines="50" w:line="360" w:lineRule="auto"/>
        <w:ind w:leftChars="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二）</w:t>
      </w:r>
      <w:r>
        <w:rPr>
          <w:rFonts w:hint="eastAsia" w:ascii="仿宋_GB2312" w:hAnsi="仿宋" w:eastAsia="仿宋_GB2312" w:cs="Times New Roman"/>
          <w:color w:val="000000" w:themeColor="text1"/>
          <w:sz w:val="32"/>
          <w:szCs w:val="32"/>
          <w14:textFill>
            <w14:solidFill>
              <w14:schemeClr w14:val="tx1"/>
            </w14:solidFill>
          </w14:textFill>
        </w:rPr>
        <w:t>学术</w:t>
      </w:r>
      <w:r>
        <w:rPr>
          <w:rFonts w:ascii="仿宋_GB2312" w:hAnsi="仿宋" w:eastAsia="仿宋_GB2312" w:cs="Times New Roman"/>
          <w:color w:val="000000" w:themeColor="text1"/>
          <w:sz w:val="32"/>
          <w:szCs w:val="32"/>
          <w14:textFill>
            <w14:solidFill>
              <w14:schemeClr w14:val="tx1"/>
            </w14:solidFill>
          </w14:textFill>
        </w:rPr>
        <w:t>博士生以第一作者</w:t>
      </w:r>
      <w:r>
        <w:rPr>
          <w:rFonts w:hint="eastAsia" w:ascii="仿宋_GB2312" w:hAnsi="仿宋" w:eastAsia="仿宋_GB2312" w:cs="Times New Roman"/>
          <w:color w:val="000000" w:themeColor="text1"/>
          <w:sz w:val="32"/>
          <w:szCs w:val="32"/>
          <w14:textFill>
            <w14:solidFill>
              <w14:schemeClr w14:val="tx1"/>
            </w14:solidFill>
          </w14:textFill>
        </w:rPr>
        <w:t>身份取得1项国际引领性原创成果（</w:t>
      </w:r>
      <w:r>
        <w:rPr>
          <w:rFonts w:ascii="仿宋_GB2312" w:hAnsi="仿宋" w:eastAsia="仿宋_GB2312" w:cs="Times New Roman"/>
          <w:color w:val="000000" w:themeColor="text1"/>
          <w:sz w:val="32"/>
          <w:szCs w:val="32"/>
          <w14:textFill>
            <w14:solidFill>
              <w14:schemeClr w14:val="tx1"/>
            </w14:solidFill>
          </w14:textFill>
        </w:rPr>
        <w:t>N</w:t>
      </w:r>
      <w:r>
        <w:rPr>
          <w:rFonts w:hint="eastAsia" w:ascii="仿宋_GB2312" w:hAnsi="仿宋" w:eastAsia="仿宋_GB2312" w:cs="Times New Roman"/>
          <w:color w:val="000000" w:themeColor="text1"/>
          <w:sz w:val="32"/>
          <w:szCs w:val="32"/>
          <w14:textFill>
            <w14:solidFill>
              <w14:schemeClr w14:val="tx1"/>
            </w14:solidFill>
          </w14:textFill>
        </w:rPr>
        <w:t>ature、Science、Cell正刊学术论文1篇），即可申请博士学位。</w:t>
      </w:r>
    </w:p>
    <w:p>
      <w:pPr>
        <w:pStyle w:val="13"/>
        <w:numPr>
          <w:ilvl w:val="0"/>
          <w:numId w:val="0"/>
        </w:numPr>
        <w:adjustRightInd w:val="0"/>
        <w:snapToGrid w:val="0"/>
        <w:spacing w:before="156" w:beforeLines="50" w:line="360" w:lineRule="auto"/>
        <w:ind w:leftChars="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三）</w:t>
      </w:r>
      <w:r>
        <w:rPr>
          <w:rFonts w:hint="eastAsia" w:ascii="仿宋_GB2312" w:hAnsi="仿宋" w:eastAsia="仿宋_GB2312" w:cs="Times New Roman"/>
          <w:color w:val="000000" w:themeColor="text1"/>
          <w:sz w:val="32"/>
          <w:szCs w:val="32"/>
          <w14:textFill>
            <w14:solidFill>
              <w14:schemeClr w14:val="tx1"/>
            </w14:solidFill>
          </w14:textFill>
        </w:rPr>
        <w:t>学术</w:t>
      </w:r>
      <w:r>
        <w:rPr>
          <w:rFonts w:ascii="仿宋_GB2312" w:hAnsi="仿宋" w:eastAsia="仿宋_GB2312" w:cs="Times New Roman"/>
          <w:color w:val="000000" w:themeColor="text1"/>
          <w:sz w:val="32"/>
          <w:szCs w:val="32"/>
          <w14:textFill>
            <w14:solidFill>
              <w14:schemeClr w14:val="tx1"/>
            </w14:solidFill>
          </w14:textFill>
        </w:rPr>
        <w:t>博士生以第一作者</w:t>
      </w:r>
      <w:r>
        <w:rPr>
          <w:rFonts w:hint="eastAsia" w:ascii="仿宋_GB2312" w:hAnsi="仿宋" w:eastAsia="仿宋_GB2312" w:cs="Times New Roman"/>
          <w:color w:val="000000" w:themeColor="text1"/>
          <w:sz w:val="32"/>
          <w:szCs w:val="32"/>
          <w14:textFill>
            <w14:solidFill>
              <w14:schemeClr w14:val="tx1"/>
            </w14:solidFill>
          </w14:textFill>
        </w:rPr>
        <w:t>身份取得1项重大突破性学术成果，申请学位时可适当减少1项学术成果要求；取得2项创新学术成果即可申请博士学位。重大突破性学术成果的认定见附则（第2条）。</w:t>
      </w:r>
    </w:p>
    <w:p>
      <w:pPr>
        <w:pStyle w:val="13"/>
        <w:numPr>
          <w:ilvl w:val="0"/>
          <w:numId w:val="0"/>
        </w:numPr>
        <w:adjustRightInd w:val="0"/>
        <w:snapToGrid w:val="0"/>
        <w:spacing w:before="156" w:beforeLines="50" w:line="360" w:lineRule="auto"/>
        <w:ind w:leftChars="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二、专业学位</w:t>
      </w:r>
      <w:r>
        <w:rPr>
          <w:rFonts w:ascii="黑体" w:hAnsi="黑体" w:eastAsia="黑体" w:cs="Times New Roman"/>
          <w:color w:val="000000" w:themeColor="text1"/>
          <w:sz w:val="32"/>
          <w:szCs w:val="32"/>
          <w14:textFill>
            <w14:solidFill>
              <w14:schemeClr w14:val="tx1"/>
            </w14:solidFill>
          </w14:textFill>
        </w:rPr>
        <w:t>博士</w:t>
      </w:r>
      <w:r>
        <w:rPr>
          <w:rFonts w:hint="eastAsia" w:ascii="黑体" w:hAnsi="黑体" w:eastAsia="黑体" w:cs="Times New Roman"/>
          <w:color w:val="000000" w:themeColor="text1"/>
          <w:sz w:val="32"/>
          <w:szCs w:val="32"/>
          <w14:textFill>
            <w14:solidFill>
              <w14:schemeClr w14:val="tx1"/>
            </w14:solidFill>
          </w14:textFill>
        </w:rPr>
        <w:t>研究生</w:t>
      </w:r>
    </w:p>
    <w:p>
      <w:pPr>
        <w:pStyle w:val="13"/>
        <w:numPr>
          <w:ilvl w:val="0"/>
          <w:numId w:val="0"/>
        </w:numPr>
        <w:adjustRightInd w:val="0"/>
        <w:snapToGrid w:val="0"/>
        <w:spacing w:before="156" w:beforeLines="50" w:line="360" w:lineRule="auto"/>
        <w:ind w:leftChars="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一）</w:t>
      </w:r>
      <w:r>
        <w:rPr>
          <w:rFonts w:hint="eastAsia" w:ascii="仿宋_GB2312" w:hAnsi="仿宋" w:eastAsia="仿宋_GB2312" w:cs="Times New Roman"/>
          <w:color w:val="000000" w:themeColor="text1"/>
          <w:sz w:val="32"/>
          <w:szCs w:val="32"/>
          <w14:textFill>
            <w14:solidFill>
              <w14:schemeClr w14:val="tx1"/>
            </w14:solidFill>
          </w14:textFill>
        </w:rPr>
        <w:t>专业学位博士生</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应</w:t>
      </w:r>
      <w:r>
        <w:rPr>
          <w:rFonts w:hint="eastAsia" w:ascii="仿宋_GB2312" w:hAnsi="仿宋" w:eastAsia="仿宋_GB2312" w:cs="Times New Roman"/>
          <w:color w:val="000000" w:themeColor="text1"/>
          <w:sz w:val="32"/>
          <w:szCs w:val="32"/>
          <w14:textFill>
            <w14:solidFill>
              <w14:schemeClr w14:val="tx1"/>
            </w14:solidFill>
          </w14:textFill>
        </w:rPr>
        <w:t>取得</w:t>
      </w:r>
      <w:r>
        <w:rPr>
          <w:rFonts w:hint="eastAsia" w:ascii="仿宋_GB2312" w:hAnsi="仿宋" w:eastAsia="仿宋_GB2312" w:cs="Times New Roman"/>
          <w:color w:val="000000" w:themeColor="text1"/>
          <w:sz w:val="32"/>
          <w:szCs w:val="32"/>
          <w:lang w:val="en-US" w:eastAsia="zh-CN"/>
          <w14:textFill>
            <w14:solidFill>
              <w14:schemeClr w14:val="tx1"/>
            </w14:solidFill>
          </w14:textFill>
        </w:rPr>
        <w:t>3项创新</w:t>
      </w:r>
      <w:r>
        <w:rPr>
          <w:rFonts w:hint="eastAsia" w:ascii="仿宋_GB2312" w:hAnsi="仿宋" w:eastAsia="仿宋_GB2312" w:cs="Times New Roman"/>
          <w:color w:val="000000" w:themeColor="text1"/>
          <w:sz w:val="32"/>
          <w:szCs w:val="32"/>
          <w14:textFill>
            <w14:solidFill>
              <w14:schemeClr w14:val="tx1"/>
            </w14:solidFill>
          </w14:textFill>
        </w:rPr>
        <w:t>成果</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方可申请工程博士学位(其中</w:t>
      </w:r>
      <w:r>
        <w:rPr>
          <w:rFonts w:hint="eastAsia" w:ascii="仿宋_GB2312" w:hAnsi="仿宋" w:eastAsia="仿宋_GB2312" w:cs="Times New Roman"/>
          <w:color w:val="000000" w:themeColor="text1"/>
          <w:sz w:val="32"/>
          <w:szCs w:val="32"/>
          <w14:textFill>
            <w14:solidFill>
              <w14:schemeClr w14:val="tx1"/>
            </w14:solidFill>
          </w14:textFill>
        </w:rPr>
        <w:t>以第一作者身份发表高水平学术论文</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至少</w:t>
      </w:r>
      <w:r>
        <w:rPr>
          <w:rFonts w:hint="eastAsia" w:ascii="仿宋_GB2312" w:hAnsi="仿宋" w:eastAsia="仿宋_GB2312" w:cs="Times New Roman"/>
          <w:color w:val="000000" w:themeColor="text1"/>
          <w:sz w:val="32"/>
          <w:szCs w:val="32"/>
          <w14:textFill>
            <w14:solidFill>
              <w14:schemeClr w14:val="tx1"/>
            </w14:solidFill>
          </w14:textFill>
        </w:rPr>
        <w:t>1篇</w:t>
      </w:r>
      <w:r>
        <w:rPr>
          <w:rFonts w:hint="eastAsia" w:ascii="仿宋_GB2312" w:hAnsi="仿宋" w:eastAsia="仿宋_GB2312" w:cs="Times New Roman"/>
          <w:color w:val="000000" w:themeColor="text1"/>
          <w:sz w:val="32"/>
          <w:szCs w:val="32"/>
          <w:lang w:eastAsia="zh-CN"/>
          <w14:textFill>
            <w14:solidFill>
              <w14:schemeClr w14:val="tx1"/>
            </w14:solidFill>
          </w14:textFill>
        </w:rPr>
        <w:t>）。</w:t>
      </w:r>
    </w:p>
    <w:p>
      <w:pPr>
        <w:pStyle w:val="13"/>
        <w:adjustRightInd w:val="0"/>
        <w:snapToGrid w:val="0"/>
        <w:spacing w:before="156" w:beforeLines="50" w:line="360" w:lineRule="auto"/>
        <w:ind w:left="320" w:leftChars="0" w:hanging="320" w:hangingChars="10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二）另两项创新性成果可以为学术期刊论文、国家、省部级科技奖励及行业科技奖励、专著、专利、国家及行业标准、新药临床批件、获得国家或省部级新产品认定或新品种鉴定、省部级或以上单位组织的关于新技术、新材料、新产品的技术鉴定报告或项目验收报告等多种形式呈现相关创新成果。</w:t>
      </w:r>
    </w:p>
    <w:p>
      <w:pPr>
        <w:pStyle w:val="13"/>
        <w:adjustRightInd w:val="0"/>
        <w:snapToGrid w:val="0"/>
        <w:spacing w:before="156" w:beforeLines="50" w:line="360" w:lineRule="auto"/>
        <w:ind w:left="360" w:firstLine="0" w:firstLineChars="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三</w:t>
      </w:r>
      <w:r>
        <w:rPr>
          <w:rFonts w:hint="eastAsia" w:ascii="黑体" w:hAnsi="黑体" w:eastAsia="黑体" w:cs="Times New Roman"/>
          <w:color w:val="000000" w:themeColor="text1"/>
          <w:sz w:val="32"/>
          <w:szCs w:val="32"/>
          <w14:textFill>
            <w14:solidFill>
              <w14:schemeClr w14:val="tx1"/>
            </w14:solidFill>
          </w14:textFill>
        </w:rPr>
        <w:t>、</w:t>
      </w:r>
      <w:r>
        <w:rPr>
          <w:rFonts w:ascii="黑体" w:hAnsi="黑体" w:eastAsia="黑体" w:cs="Times New Roman"/>
          <w:color w:val="000000" w:themeColor="text1"/>
          <w:sz w:val="32"/>
          <w:szCs w:val="32"/>
          <w14:textFill>
            <w14:solidFill>
              <w14:schemeClr w14:val="tx1"/>
            </w14:solidFill>
          </w14:textFill>
        </w:rPr>
        <w:t>硕士</w:t>
      </w:r>
      <w:r>
        <w:rPr>
          <w:rFonts w:hint="eastAsia" w:ascii="黑体" w:hAnsi="黑体" w:eastAsia="黑体" w:cs="Times New Roman"/>
          <w:color w:val="000000" w:themeColor="text1"/>
          <w:sz w:val="32"/>
          <w:szCs w:val="32"/>
          <w14:textFill>
            <w14:solidFill>
              <w14:schemeClr w14:val="tx1"/>
            </w14:solidFill>
          </w14:textFill>
        </w:rPr>
        <w:t>研究生</w:t>
      </w:r>
    </w:p>
    <w:p>
      <w:pPr>
        <w:adjustRightInd w:val="0"/>
        <w:snapToGrid w:val="0"/>
        <w:spacing w:before="156" w:beforeLines="50" w:line="360" w:lineRule="auto"/>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学术硕士生取得</w:t>
      </w:r>
      <w:r>
        <w:rPr>
          <w:rFonts w:ascii="仿宋_GB2312" w:hAnsi="仿宋" w:eastAsia="仿宋_GB2312" w:cs="Times New Roman"/>
          <w:color w:val="000000" w:themeColor="text1"/>
          <w:sz w:val="32"/>
          <w:szCs w:val="32"/>
          <w14:textFill>
            <w14:solidFill>
              <w14:schemeClr w14:val="tx1"/>
            </w14:solidFill>
          </w14:textFill>
        </w:rPr>
        <w:t>的创新成果</w:t>
      </w:r>
      <w:r>
        <w:rPr>
          <w:rFonts w:hint="eastAsia" w:ascii="仿宋_GB2312" w:hAnsi="仿宋" w:eastAsia="仿宋_GB2312" w:cs="Times New Roman"/>
          <w:color w:val="000000" w:themeColor="text1"/>
          <w:sz w:val="32"/>
          <w:szCs w:val="32"/>
          <w14:textFill>
            <w14:solidFill>
              <w14:schemeClr w14:val="tx1"/>
            </w14:solidFill>
          </w14:textFill>
        </w:rPr>
        <w:t>符合以下情况之一的可申请硕士学位。</w:t>
      </w:r>
    </w:p>
    <w:p>
      <w:pPr>
        <w:pStyle w:val="13"/>
        <w:numPr>
          <w:ilvl w:val="0"/>
          <w:numId w:val="0"/>
        </w:numPr>
        <w:adjustRightInd w:val="0"/>
        <w:snapToGrid w:val="0"/>
        <w:spacing w:before="156" w:beforeLines="50" w:line="360" w:lineRule="auto"/>
        <w:ind w:leftChars="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一）</w:t>
      </w:r>
      <w:r>
        <w:rPr>
          <w:rFonts w:ascii="仿宋_GB2312" w:hAnsi="仿宋" w:eastAsia="仿宋_GB2312" w:cs="Times New Roman"/>
          <w:color w:val="000000" w:themeColor="text1"/>
          <w:sz w:val="32"/>
          <w:szCs w:val="32"/>
          <w14:textFill>
            <w14:solidFill>
              <w14:schemeClr w14:val="tx1"/>
            </w14:solidFill>
          </w14:textFill>
        </w:rPr>
        <w:t>硕士生应以第一作者身份在</w:t>
      </w:r>
      <w:r>
        <w:rPr>
          <w:rFonts w:hint="eastAsia" w:ascii="仿宋_GB2312" w:hAnsi="仿宋" w:eastAsia="仿宋_GB2312" w:cs="Times New Roman"/>
          <w:color w:val="000000" w:themeColor="text1"/>
          <w:sz w:val="32"/>
          <w:szCs w:val="32"/>
          <w14:textFill>
            <w14:solidFill>
              <w14:schemeClr w14:val="tx1"/>
            </w14:solidFill>
          </w14:textFill>
        </w:rPr>
        <w:t>中文</w:t>
      </w:r>
      <w:r>
        <w:rPr>
          <w:rFonts w:ascii="仿宋_GB2312" w:hAnsi="仿宋" w:eastAsia="仿宋_GB2312" w:cs="Times New Roman"/>
          <w:color w:val="000000" w:themeColor="text1"/>
          <w:sz w:val="32"/>
          <w:szCs w:val="32"/>
          <w14:textFill>
            <w14:solidFill>
              <w14:schemeClr w14:val="tx1"/>
            </w14:solidFill>
          </w14:textFill>
        </w:rPr>
        <w:t>核心及以上</w:t>
      </w:r>
      <w:r>
        <w:rPr>
          <w:rFonts w:hint="eastAsia" w:ascii="仿宋_GB2312" w:hAnsi="仿宋" w:eastAsia="仿宋_GB2312" w:cs="Times New Roman"/>
          <w:color w:val="000000" w:themeColor="text1"/>
          <w:sz w:val="32"/>
          <w:szCs w:val="32"/>
          <w14:textFill>
            <w14:solidFill>
              <w14:schemeClr w14:val="tx1"/>
            </w14:solidFill>
          </w14:textFill>
        </w:rPr>
        <w:t>期刊至少</w:t>
      </w:r>
      <w:r>
        <w:rPr>
          <w:rFonts w:ascii="仿宋_GB2312" w:hAnsi="仿宋" w:eastAsia="仿宋_GB2312" w:cs="Times New Roman"/>
          <w:color w:val="000000" w:themeColor="text1"/>
          <w:sz w:val="32"/>
          <w:szCs w:val="32"/>
          <w14:textFill>
            <w14:solidFill>
              <w14:schemeClr w14:val="tx1"/>
            </w14:solidFill>
          </w14:textFill>
        </w:rPr>
        <w:t>发表论文1篇。</w:t>
      </w:r>
    </w:p>
    <w:p>
      <w:pPr>
        <w:pStyle w:val="13"/>
        <w:numPr>
          <w:ilvl w:val="0"/>
          <w:numId w:val="0"/>
        </w:numPr>
        <w:adjustRightInd w:val="0"/>
        <w:snapToGrid w:val="0"/>
        <w:spacing w:before="156" w:beforeLines="50" w:line="360" w:lineRule="auto"/>
        <w:ind w:leftChars="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二）</w:t>
      </w:r>
      <w:r>
        <w:rPr>
          <w:rFonts w:hint="eastAsia" w:ascii="仿宋_GB2312" w:hAnsi="仿宋" w:eastAsia="仿宋_GB2312" w:cs="Times New Roman"/>
          <w:color w:val="000000" w:themeColor="text1"/>
          <w:sz w:val="32"/>
          <w:szCs w:val="32"/>
          <w14:textFill>
            <w14:solidFill>
              <w14:schemeClr w14:val="tx1"/>
            </w14:solidFill>
          </w14:textFill>
        </w:rPr>
        <w:t>硕士生若以第二作者或共同一作身份发表论文，要求为中科院一区期刊或者附则（第3条）所列中科院二区主流期刊。</w:t>
      </w:r>
    </w:p>
    <w:p>
      <w:pPr>
        <w:adjustRightInd w:val="0"/>
        <w:snapToGrid w:val="0"/>
        <w:spacing w:before="156" w:beforeLines="50" w:line="360" w:lineRule="auto"/>
        <w:rPr>
          <w:rFonts w:ascii="黑体" w:hAnsi="黑体" w:eastAsia="黑体" w:cs="Times New Roman"/>
          <w:color w:val="000000" w:themeColor="text1"/>
          <w:sz w:val="32"/>
          <w:szCs w:val="32"/>
          <w14:textFill>
            <w14:solidFill>
              <w14:schemeClr w14:val="tx1"/>
            </w14:solidFill>
          </w14:textFill>
        </w:rPr>
      </w:pPr>
      <w:bookmarkStart w:id="1" w:name="_Hlk89691318"/>
      <w:r>
        <w:rPr>
          <w:rFonts w:hint="eastAsia" w:ascii="黑体" w:hAnsi="黑体" w:eastAsia="黑体" w:cs="Times New Roman"/>
          <w:color w:val="000000" w:themeColor="text1"/>
          <w:sz w:val="32"/>
          <w:szCs w:val="32"/>
          <w:lang w:val="en-US" w:eastAsia="zh-CN"/>
          <w14:textFill>
            <w14:solidFill>
              <w14:schemeClr w14:val="tx1"/>
            </w14:solidFill>
          </w14:textFill>
        </w:rPr>
        <w:t>四、</w:t>
      </w:r>
      <w:r>
        <w:rPr>
          <w:rFonts w:hint="eastAsia" w:ascii="黑体" w:hAnsi="黑体" w:eastAsia="黑体" w:cs="Times New Roman"/>
          <w:color w:val="000000" w:themeColor="text1"/>
          <w:sz w:val="32"/>
          <w:szCs w:val="32"/>
          <w14:textFill>
            <w14:solidFill>
              <w14:schemeClr w14:val="tx1"/>
            </w14:solidFill>
          </w14:textFill>
        </w:rPr>
        <w:t>附则</w:t>
      </w:r>
    </w:p>
    <w:bookmarkEnd w:id="1"/>
    <w:p>
      <w:pPr>
        <w:adjustRightInd w:val="0"/>
        <w:snapToGrid w:val="0"/>
        <w:spacing w:before="156" w:beforeLines="50" w:line="360" w:lineRule="auto"/>
        <w:ind w:left="320" w:hanging="320" w:hangingChars="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一）</w:t>
      </w:r>
      <w:r>
        <w:rPr>
          <w:rFonts w:hint="eastAsia" w:ascii="仿宋_GB2312" w:hAnsi="仿宋" w:eastAsia="仿宋_GB2312" w:cs="Times New Roman"/>
          <w:color w:val="000000" w:themeColor="text1"/>
          <w:sz w:val="32"/>
          <w:szCs w:val="32"/>
          <w14:textFill>
            <w14:solidFill>
              <w14:schemeClr w14:val="tx1"/>
            </w14:solidFill>
          </w14:textFill>
        </w:rPr>
        <w:t>高水平学术</w:t>
      </w:r>
      <w:r>
        <w:rPr>
          <w:rFonts w:ascii="仿宋_GB2312" w:hAnsi="仿宋" w:eastAsia="仿宋_GB2312" w:cs="Times New Roman"/>
          <w:color w:val="000000" w:themeColor="text1"/>
          <w:sz w:val="32"/>
          <w:szCs w:val="32"/>
          <w14:textFill>
            <w14:solidFill>
              <w14:schemeClr w14:val="tx1"/>
            </w14:solidFill>
          </w14:textFill>
        </w:rPr>
        <w:t>论文</w:t>
      </w:r>
      <w:r>
        <w:rPr>
          <w:rFonts w:hint="eastAsia" w:ascii="仿宋_GB2312" w:hAnsi="仿宋" w:eastAsia="仿宋_GB2312" w:cs="Times New Roman"/>
          <w:color w:val="000000" w:themeColor="text1"/>
          <w:sz w:val="32"/>
          <w:szCs w:val="32"/>
          <w14:textFill>
            <w14:solidFill>
              <w14:schemeClr w14:val="tx1"/>
            </w14:solidFill>
          </w14:textFill>
        </w:rPr>
        <w:t>指S</w:t>
      </w:r>
      <w:r>
        <w:rPr>
          <w:rFonts w:ascii="仿宋_GB2312" w:hAnsi="仿宋" w:eastAsia="仿宋_GB2312" w:cs="Times New Roman"/>
          <w:color w:val="000000" w:themeColor="text1"/>
          <w:sz w:val="32"/>
          <w:szCs w:val="32"/>
          <w14:textFill>
            <w14:solidFill>
              <w14:schemeClr w14:val="tx1"/>
            </w14:solidFill>
          </w14:textFill>
        </w:rPr>
        <w:t>CI</w:t>
      </w:r>
      <w:r>
        <w:rPr>
          <w:rFonts w:hint="eastAsia" w:ascii="仿宋_GB2312" w:hAnsi="仿宋" w:eastAsia="仿宋_GB2312" w:cs="Times New Roman"/>
          <w:color w:val="000000" w:themeColor="text1"/>
          <w:sz w:val="32"/>
          <w:szCs w:val="32"/>
          <w14:textFill>
            <w14:solidFill>
              <w14:schemeClr w14:val="tx1"/>
            </w14:solidFill>
          </w14:textFill>
        </w:rPr>
        <w:t>国际期刊或者有国际影响力的国内学术期刊论文。</w:t>
      </w:r>
    </w:p>
    <w:p>
      <w:pPr>
        <w:adjustRightInd w:val="0"/>
        <w:snapToGrid w:val="0"/>
        <w:spacing w:before="156" w:beforeLines="50" w:line="360" w:lineRule="auto"/>
        <w:ind w:left="320" w:hanging="320" w:hangingChars="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二）</w:t>
      </w:r>
      <w:r>
        <w:rPr>
          <w:rFonts w:hint="eastAsia" w:ascii="仿宋_GB2312" w:hAnsi="仿宋" w:eastAsia="仿宋_GB2312" w:cs="Times New Roman"/>
          <w:color w:val="000000" w:themeColor="text1"/>
          <w:sz w:val="32"/>
          <w:szCs w:val="32"/>
          <w14:textFill>
            <w14:solidFill>
              <w14:schemeClr w14:val="tx1"/>
            </w14:solidFill>
          </w14:textFill>
        </w:rPr>
        <w:t>重大突破性学术成果包括在Nature Chemistry、Nature Materials、Nature Medicine、Nature Methods、Nature</w:t>
      </w:r>
      <w:r>
        <w:rPr>
          <w:rFonts w:ascii="仿宋_GB2312" w:hAnsi="仿宋" w:eastAsia="仿宋_GB2312" w:cs="Times New Roman"/>
          <w:color w:val="000000" w:themeColor="text1"/>
          <w:sz w:val="32"/>
          <w:szCs w:val="32"/>
          <w14:textFill>
            <w14:solidFill>
              <w14:schemeClr w14:val="tx1"/>
            </w14:solidFill>
          </w14:textFill>
        </w:rPr>
        <w:t xml:space="preserve"> Catalysis</w:t>
      </w:r>
      <w:r>
        <w:rPr>
          <w:rFonts w:hint="eastAsia" w:ascii="仿宋_GB2312" w:hAnsi="仿宋" w:eastAsia="仿宋_GB2312" w:cs="Times New Roman"/>
          <w:color w:val="000000" w:themeColor="text1"/>
          <w:sz w:val="32"/>
          <w:szCs w:val="32"/>
          <w14:textFill>
            <w14:solidFill>
              <w14:schemeClr w14:val="tx1"/>
            </w14:solidFill>
          </w14:textFill>
        </w:rPr>
        <w:t>、Nature Chemical Biology、</w:t>
      </w:r>
      <w:r>
        <w:rPr>
          <w:rFonts w:ascii="仿宋_GB2312" w:hAnsi="仿宋" w:eastAsia="仿宋_GB2312" w:cs="Times New Roman"/>
          <w:color w:val="000000" w:themeColor="text1"/>
          <w:sz w:val="32"/>
          <w:szCs w:val="32"/>
          <w14:textFill>
            <w14:solidFill>
              <w14:schemeClr w14:val="tx1"/>
            </w14:solidFill>
          </w14:textFill>
        </w:rPr>
        <w:t>N</w:t>
      </w:r>
      <w:r>
        <w:rPr>
          <w:rFonts w:hint="eastAsia" w:ascii="仿宋_GB2312" w:hAnsi="仿宋" w:eastAsia="仿宋_GB2312" w:cs="Times New Roman"/>
          <w:color w:val="000000" w:themeColor="text1"/>
          <w:sz w:val="32"/>
          <w:szCs w:val="32"/>
          <w14:textFill>
            <w14:solidFill>
              <w14:schemeClr w14:val="tx1"/>
            </w14:solidFill>
          </w14:textFill>
        </w:rPr>
        <w:t>ature</w:t>
      </w:r>
      <w:r>
        <w:rPr>
          <w:rFonts w:ascii="仿宋_GB2312" w:hAnsi="仿宋" w:eastAsia="仿宋_GB2312" w:cs="Times New Roman"/>
          <w:color w:val="000000" w:themeColor="text1"/>
          <w:sz w:val="32"/>
          <w:szCs w:val="32"/>
          <w14:textFill>
            <w14:solidFill>
              <w14:schemeClr w14:val="tx1"/>
            </w14:solidFill>
          </w14:textFill>
        </w:rPr>
        <w:t xml:space="preserve"> Electronics</w:t>
      </w:r>
      <w:r>
        <w:rPr>
          <w:rFonts w:hint="eastAsia" w:ascii="仿宋_GB2312" w:hAnsi="仿宋" w:eastAsia="仿宋_GB2312" w:cs="Times New Roman"/>
          <w:color w:val="000000" w:themeColor="text1"/>
          <w:sz w:val="32"/>
          <w:szCs w:val="32"/>
          <w14:textFill>
            <w14:solidFill>
              <w14:schemeClr w14:val="tx1"/>
            </w14:solidFill>
          </w14:textFill>
        </w:rPr>
        <w:t>、Nature Nanotechnology、Nature Photonics、Nature Biotechnology、Nature Communications、Nature Procotols、Science Advances、N</w:t>
      </w:r>
      <w:r>
        <w:rPr>
          <w:rFonts w:ascii="仿宋_GB2312" w:hAnsi="仿宋" w:eastAsia="仿宋_GB2312" w:cs="Times New Roman"/>
          <w:color w:val="000000" w:themeColor="text1"/>
          <w:sz w:val="32"/>
          <w:szCs w:val="32"/>
          <w14:textFill>
            <w14:solidFill>
              <w14:schemeClr w14:val="tx1"/>
            </w14:solidFill>
          </w14:textFill>
        </w:rPr>
        <w:t>ational Science Review</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Journal of the American Chemical Society</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Angewandte Chemie International Edition</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Advanced Materials</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Proceedings of the National Academy of Sciences</w:t>
      </w:r>
      <w:r>
        <w:rPr>
          <w:rFonts w:hint="eastAsia" w:ascii="仿宋_GB2312" w:hAnsi="仿宋" w:eastAsia="仿宋_GB2312" w:cs="Times New Roman"/>
          <w:color w:val="000000" w:themeColor="text1"/>
          <w:sz w:val="32"/>
          <w:szCs w:val="32"/>
          <w14:textFill>
            <w14:solidFill>
              <w14:schemeClr w14:val="tx1"/>
            </w14:solidFill>
          </w14:textFill>
        </w:rPr>
        <w:t>、</w:t>
      </w:r>
      <w:r>
        <w:rPr>
          <w:rFonts w:ascii="仿宋_GB2312" w:hAnsi="仿宋" w:eastAsia="仿宋_GB2312" w:cs="Times New Roman"/>
          <w:color w:val="000000" w:themeColor="text1"/>
          <w:sz w:val="32"/>
          <w:szCs w:val="32"/>
          <w14:textFill>
            <w14:solidFill>
              <w14:schemeClr w14:val="tx1"/>
            </w14:solidFill>
          </w14:textFill>
        </w:rPr>
        <w:t>Chemical Science</w:t>
      </w:r>
      <w:r>
        <w:rPr>
          <w:rFonts w:hint="eastAsia" w:ascii="仿宋_GB2312" w:hAnsi="仿宋" w:eastAsia="仿宋_GB2312" w:cs="Times New Roman"/>
          <w:color w:val="000000" w:themeColor="text1"/>
          <w:sz w:val="32"/>
          <w:szCs w:val="32"/>
          <w14:textFill>
            <w14:solidFill>
              <w14:schemeClr w14:val="tx1"/>
            </w14:solidFill>
          </w14:textFill>
        </w:rPr>
        <w:t>、Chem、Matter、Joule、C</w:t>
      </w:r>
      <w:r>
        <w:rPr>
          <w:rFonts w:ascii="仿宋_GB2312" w:hAnsi="仿宋" w:eastAsia="仿宋_GB2312" w:cs="Times New Roman"/>
          <w:color w:val="000000" w:themeColor="text1"/>
          <w:sz w:val="32"/>
          <w:szCs w:val="32"/>
          <w14:textFill>
            <w14:solidFill>
              <w14:schemeClr w14:val="tx1"/>
            </w14:solidFill>
          </w14:textFill>
        </w:rPr>
        <w:t>CS C</w:t>
      </w:r>
      <w:r>
        <w:rPr>
          <w:rFonts w:hint="eastAsia" w:ascii="仿宋_GB2312" w:hAnsi="仿宋" w:eastAsia="仿宋_GB2312" w:cs="Times New Roman"/>
          <w:color w:val="000000" w:themeColor="text1"/>
          <w:sz w:val="32"/>
          <w:szCs w:val="32"/>
          <w14:textFill>
            <w14:solidFill>
              <w14:schemeClr w14:val="tx1"/>
            </w14:solidFill>
          </w14:textFill>
        </w:rPr>
        <w:t>hemistry等化学相关领域顶级学术期刊发表论文。</w:t>
      </w:r>
    </w:p>
    <w:p>
      <w:pPr>
        <w:adjustRightInd w:val="0"/>
        <w:snapToGrid w:val="0"/>
        <w:spacing w:before="156" w:beforeLines="50" w:line="360" w:lineRule="auto"/>
        <w:ind w:left="320" w:hanging="320" w:hangingChars="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三）</w:t>
      </w:r>
      <w:r>
        <w:rPr>
          <w:rFonts w:hint="eastAsia" w:ascii="仿宋_GB2312" w:hAnsi="仿宋" w:eastAsia="仿宋_GB2312" w:cs="Times New Roman"/>
          <w:color w:val="000000" w:themeColor="text1"/>
          <w:sz w:val="32"/>
          <w:szCs w:val="32"/>
          <w14:textFill>
            <w14:solidFill>
              <w14:schemeClr w14:val="tx1"/>
            </w14:solidFill>
          </w14:textFill>
        </w:rPr>
        <w:t>中科院二区主流期刊包括：Chemistry - A European Journal、Chemical Communications、Inorganic Chemistry、Organic Letters 、The Journal of Organic Chemistry、Macromolecules、Polymer Chemistry、The Journal of Physical Chemistry</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系列</w:t>
      </w:r>
      <w:r>
        <w:rPr>
          <w:rFonts w:hint="eastAsia" w:ascii="仿宋_GB2312" w:hAnsi="仿宋" w:eastAsia="仿宋_GB2312" w:cs="Times New Roman"/>
          <w:color w:val="000000" w:themeColor="text1"/>
          <w:sz w:val="32"/>
          <w:szCs w:val="32"/>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ACS Macro Letters、Biomacromolecules、</w:t>
      </w:r>
      <w:r>
        <w:rPr>
          <w:rFonts w:ascii="仿宋_GB2312" w:hAnsi="仿宋" w:eastAsia="仿宋_GB2312" w:cs="Times New Roman"/>
          <w:color w:val="000000" w:themeColor="text1"/>
          <w:sz w:val="32"/>
          <w:szCs w:val="32"/>
          <w14:textFill>
            <w14:solidFill>
              <w14:schemeClr w14:val="tx1"/>
            </w14:solidFill>
          </w14:textFill>
        </w:rPr>
        <w:t>Catalysis Science &amp; Technology</w:t>
      </w:r>
      <w:r>
        <w:rPr>
          <w:rFonts w:hint="eastAsia" w:ascii="仿宋_GB2312" w:hAnsi="仿宋" w:eastAsia="仿宋_GB2312" w:cs="Times New Roman"/>
          <w:color w:val="000000" w:themeColor="text1"/>
          <w:sz w:val="32"/>
          <w:szCs w:val="32"/>
          <w14:textFill>
            <w14:solidFill>
              <w14:schemeClr w14:val="tx1"/>
            </w14:solidFill>
          </w14:textFill>
        </w:rPr>
        <w:t>、AIChE Journal、Chemical Engineering Science等分委员会认定的重要学术期刊。</w:t>
      </w:r>
    </w:p>
    <w:p>
      <w:pPr>
        <w:adjustRightInd w:val="0"/>
        <w:snapToGrid w:val="0"/>
        <w:spacing w:before="156" w:beforeLines="50" w:line="360" w:lineRule="auto"/>
        <w:ind w:left="320" w:hanging="320" w:hangingChars="100"/>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四）学术成果署名要求：</w:t>
      </w:r>
    </w:p>
    <w:p>
      <w:pPr>
        <w:adjustRightInd w:val="0"/>
        <w:snapToGrid w:val="0"/>
        <w:spacing w:before="156" w:beforeLines="50" w:line="360" w:lineRule="auto"/>
        <w:ind w:left="319" w:leftChars="152" w:firstLine="640" w:firstLineChars="200"/>
        <w:rPr>
          <w:rFonts w:hint="eastAsia"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1.学术研究生按照华东理工大学文件校研</w:t>
      </w:r>
      <w:r>
        <w:rPr>
          <w:rFonts w:hint="eastAsia" w:ascii="仿宋" w:eastAsia="仿宋" w:cs="仿宋"/>
          <w:color w:val="000000" w:themeColor="text1"/>
          <w:kern w:val="0"/>
          <w:sz w:val="32"/>
          <w:szCs w:val="32"/>
          <w14:textFill>
            <w14:solidFill>
              <w14:schemeClr w14:val="tx1"/>
            </w14:solidFill>
          </w14:textFill>
        </w:rPr>
        <w:t>〔</w:t>
      </w:r>
      <w:r>
        <w:rPr>
          <w:rFonts w:hint="eastAsia" w:ascii="仿宋" w:eastAsia="仿宋" w:cs="仿宋"/>
          <w:color w:val="000000" w:themeColor="text1"/>
          <w:sz w:val="32"/>
          <w:szCs w:val="32"/>
          <w:lang w:val="en-US" w:eastAsia="zh-CN"/>
          <w14:textFill>
            <w14:solidFill>
              <w14:schemeClr w14:val="tx1"/>
            </w14:solidFill>
          </w14:textFill>
        </w:rPr>
        <w:t>2021</w:t>
      </w:r>
      <w:r>
        <w:rPr>
          <w:rFonts w:hint="eastAsia" w:ascii="仿宋" w:eastAsia="仿宋" w:cs="仿宋"/>
          <w:color w:val="000000" w:themeColor="text1"/>
          <w:kern w:val="0"/>
          <w:sz w:val="32"/>
          <w:szCs w:val="32"/>
          <w14:textFill>
            <w14:solidFill>
              <w14:schemeClr w14:val="tx1"/>
            </w14:solidFill>
          </w14:textFill>
        </w:rPr>
        <w:t>〕</w:t>
      </w:r>
      <w:r>
        <w:rPr>
          <w:rFonts w:hint="eastAsia" w:ascii="仿宋" w:eastAsia="仿宋" w:cs="仿宋"/>
          <w:color w:val="000000" w:themeColor="text1"/>
          <w:kern w:val="0"/>
          <w:sz w:val="32"/>
          <w:szCs w:val="32"/>
          <w:lang w:val="en-US" w:eastAsia="zh-CN"/>
          <w14:textFill>
            <w14:solidFill>
              <w14:schemeClr w14:val="tx1"/>
            </w14:solidFill>
          </w14:textFill>
        </w:rPr>
        <w:t>25号文件执行（若学术成果为</w:t>
      </w:r>
      <w:r>
        <w:rPr>
          <w:rFonts w:hint="eastAsia" w:ascii="仿宋_GB2312" w:hAnsi="仿宋" w:eastAsia="仿宋_GB2312" w:cs="Times New Roman"/>
          <w:color w:val="000000" w:themeColor="text1"/>
          <w:sz w:val="32"/>
          <w:szCs w:val="32"/>
          <w14:textFill>
            <w14:solidFill>
              <w14:schemeClr w14:val="tx1"/>
            </w14:solidFill>
          </w14:textFill>
        </w:rPr>
        <w:t>国际引领性原创成果</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华东理工大学可作为第二通讯单位）。</w:t>
      </w:r>
      <w:r>
        <w:rPr>
          <w:rFonts w:hint="eastAsia" w:ascii="仿宋_GB2312" w:hAnsi="仿宋" w:eastAsia="仿宋_GB2312" w:cs="Times New Roman"/>
          <w:color w:val="000000" w:themeColor="text1"/>
          <w:sz w:val="32"/>
          <w:szCs w:val="32"/>
          <w14:textFill>
            <w14:solidFill>
              <w14:schemeClr w14:val="tx1"/>
            </w14:solidFill>
          </w14:textFill>
        </w:rPr>
        <w:t>第一作者身份解释为学生第一作者或者导师第一作者且学生第二作者。</w:t>
      </w:r>
    </w:p>
    <w:p>
      <w:pPr>
        <w:pStyle w:val="13"/>
        <w:adjustRightInd w:val="0"/>
        <w:snapToGrid w:val="0"/>
        <w:spacing w:before="156" w:beforeLines="50" w:line="360" w:lineRule="auto"/>
        <w:ind w:left="319" w:leftChars="152" w:firstLine="640" w:firstLineChars="200"/>
        <w:rPr>
          <w:rFonts w:hint="default"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s="Times New Roman"/>
          <w:color w:val="000000" w:themeColor="text1"/>
          <w:sz w:val="32"/>
          <w:szCs w:val="32"/>
          <w:lang w:val="en-US" w:eastAsia="zh-CN"/>
          <w14:textFill>
            <w14:solidFill>
              <w14:schemeClr w14:val="tx1"/>
            </w14:solidFill>
          </w14:textFill>
        </w:rPr>
        <w:t>2.工程博士研究生学术成果署名要求按照华东理工大学研究生院</w:t>
      </w:r>
      <w:r>
        <w:rPr>
          <w:rFonts w:hint="eastAsia" w:ascii="仿宋" w:eastAsia="仿宋" w:cs="仿宋"/>
          <w:color w:val="000000" w:themeColor="text1"/>
          <w:sz w:val="32"/>
          <w:szCs w:val="32"/>
          <w:lang w:val="en-US" w:eastAsia="zh-CN"/>
          <w14:textFill>
            <w14:solidFill>
              <w14:schemeClr w14:val="tx1"/>
            </w14:solidFill>
          </w14:textFill>
        </w:rPr>
        <w:t>研院</w:t>
      </w:r>
      <w:r>
        <w:rPr>
          <w:rFonts w:hint="eastAsia" w:ascii="仿宋" w:eastAsia="仿宋" w:cs="仿宋"/>
          <w:color w:val="000000" w:themeColor="text1"/>
          <w:kern w:val="0"/>
          <w:sz w:val="32"/>
          <w:szCs w:val="32"/>
          <w14:textFill>
            <w14:solidFill>
              <w14:schemeClr w14:val="tx1"/>
            </w14:solidFill>
          </w14:textFill>
        </w:rPr>
        <w:t>〔</w:t>
      </w:r>
      <w:r>
        <w:rPr>
          <w:rFonts w:hint="eastAsia" w:ascii="仿宋" w:eastAsia="仿宋" w:cs="仿宋"/>
          <w:color w:val="000000" w:themeColor="text1"/>
          <w:sz w:val="32"/>
          <w:szCs w:val="32"/>
          <w:lang w:val="en-US" w:eastAsia="zh-CN"/>
          <w14:textFill>
            <w14:solidFill>
              <w14:schemeClr w14:val="tx1"/>
            </w14:solidFill>
          </w14:textFill>
        </w:rPr>
        <w:t>2023</w:t>
      </w:r>
      <w:r>
        <w:rPr>
          <w:rFonts w:hint="eastAsia" w:ascii="仿宋" w:eastAsia="仿宋" w:cs="仿宋"/>
          <w:color w:val="000000" w:themeColor="text1"/>
          <w:kern w:val="0"/>
          <w:sz w:val="32"/>
          <w:szCs w:val="32"/>
          <w14:textFill>
            <w14:solidFill>
              <w14:schemeClr w14:val="tx1"/>
            </w14:solidFill>
          </w14:textFill>
        </w:rPr>
        <w:t>〕</w:t>
      </w:r>
      <w:r>
        <w:rPr>
          <w:rFonts w:hint="eastAsia" w:ascii="仿宋" w:eastAsia="仿宋" w:cs="仿宋"/>
          <w:color w:val="000000" w:themeColor="text1"/>
          <w:sz w:val="32"/>
          <w:szCs w:val="32"/>
          <w:lang w:val="en-US" w:eastAsia="zh-CN"/>
          <w14:textFill>
            <w14:solidFill>
              <w14:schemeClr w14:val="tx1"/>
            </w14:solidFill>
          </w14:textFill>
        </w:rPr>
        <w:t>004号文件执行。</w:t>
      </w:r>
      <w:bookmarkStart w:id="4" w:name="_GoBack"/>
      <w:bookmarkEnd w:id="4"/>
    </w:p>
    <w:p>
      <w:pPr>
        <w:adjustRightInd w:val="0"/>
        <w:snapToGrid w:val="0"/>
        <w:spacing w:before="156" w:beforeLines="50" w:line="360" w:lineRule="auto"/>
        <w:ind w:left="320" w:hanging="320" w:hangingChars="100"/>
        <w:rPr>
          <w:rFonts w:hint="eastAsia" w:ascii="仿宋_GB2312" w:hAnsi="仿宋" w:eastAsia="仿宋_GB2312" w:cs="Times New Roman"/>
          <w:color w:val="000000" w:themeColor="text1"/>
          <w:sz w:val="32"/>
          <w:szCs w:val="32"/>
          <w14:textFill>
            <w14:solidFill>
              <w14:schemeClr w14:val="tx1"/>
            </w14:solidFill>
          </w14:textFill>
        </w:rPr>
      </w:pPr>
    </w:p>
    <w:p>
      <w:pPr>
        <w:spacing w:before="156" w:beforeLines="50" w:line="360" w:lineRule="auto"/>
        <w:ind w:left="105" w:leftChars="50" w:firstLine="640" w:firstLineChars="200"/>
        <w:rPr>
          <w:rFonts w:hint="eastAsia" w:ascii="仿宋_GB2312" w:hAnsi="仿宋" w:eastAsia="仿宋_GB2312" w:cs="仿宋_GB2312"/>
          <w:color w:val="000000" w:themeColor="text1"/>
          <w:sz w:val="32"/>
          <w:szCs w:val="32"/>
          <w14:textFill>
            <w14:solidFill>
              <w14:schemeClr w14:val="tx1"/>
            </w14:solidFill>
          </w14:textFill>
        </w:rPr>
      </w:pPr>
      <w:bookmarkStart w:id="2" w:name="_Hlk89691335"/>
      <w:r>
        <w:rPr>
          <w:rFonts w:hint="eastAsia" w:ascii="仿宋_GB2312" w:hAnsi="仿宋" w:eastAsia="仿宋_GB2312" w:cs="Times New Roman"/>
          <w:color w:val="000000" w:themeColor="text1"/>
          <w:sz w:val="32"/>
          <w:szCs w:val="32"/>
          <w14:textFill>
            <w14:solidFill>
              <w14:schemeClr w14:val="tx1"/>
            </w14:solidFill>
          </w14:textFill>
        </w:rPr>
        <w:t>本补充规定</w:t>
      </w:r>
      <w:bookmarkStart w:id="3" w:name="_Hlk89692820"/>
      <w:r>
        <w:rPr>
          <w:rFonts w:hint="eastAsia" w:ascii="仿宋_GB2312" w:hAnsi="仿宋" w:eastAsia="仿宋_GB2312" w:cs="Times New Roman"/>
          <w:color w:val="000000" w:themeColor="text1"/>
          <w:sz w:val="32"/>
          <w:szCs w:val="32"/>
          <w14:textFill>
            <w14:solidFill>
              <w14:schemeClr w14:val="tx1"/>
            </w14:solidFill>
          </w14:textFill>
        </w:rPr>
        <w:t>与</w:t>
      </w:r>
      <w:r>
        <w:rPr>
          <w:rFonts w:hint="eastAsia" w:ascii="仿宋_GB2312" w:hAnsi="仿宋" w:eastAsia="仿宋_GB2312" w:cs="仿宋_GB2312"/>
          <w:color w:val="000000" w:themeColor="text1"/>
          <w:sz w:val="32"/>
          <w:szCs w:val="32"/>
          <w14:textFill>
            <w14:solidFill>
              <w14:schemeClr w14:val="tx1"/>
            </w14:solidFill>
          </w14:textFill>
        </w:rPr>
        <w:t>《华东理工大学研究生学位论文匿名评审及申请学位学术成果要求的暂行规定》</w:t>
      </w:r>
      <w:r>
        <w:rPr>
          <w:rFonts w:hint="eastAsia" w:ascii="仿宋_GB2312" w:hAnsi="仿宋" w:eastAsia="仿宋_GB2312" w:cs="仿宋_GB2312"/>
          <w:color w:val="000000" w:themeColor="text1"/>
          <w:sz w:val="32"/>
          <w:szCs w:val="32"/>
          <w14:textFill>
            <w14:solidFill>
              <w14:schemeClr w14:val="tx1"/>
            </w14:solidFill>
          </w14:textFill>
        </w:rPr>
        <w:t>（</w:t>
      </w:r>
      <w:r>
        <w:rPr>
          <w:rFonts w:hint="eastAsia" w:ascii="仿宋" w:eastAsia="仿宋" w:cs="仿宋"/>
          <w:color w:val="000000" w:themeColor="text1"/>
          <w:kern w:val="0"/>
          <w:sz w:val="32"/>
          <w:szCs w:val="32"/>
          <w14:textFill>
            <w14:solidFill>
              <w14:schemeClr w14:val="tx1"/>
            </w14:solidFill>
          </w14:textFill>
        </w:rPr>
        <w:t>校研〔</w:t>
      </w:r>
      <w:r>
        <w:rPr>
          <w:rFonts w:ascii="仿宋" w:eastAsia="仿宋" w:cs="仿宋"/>
          <w:color w:val="000000" w:themeColor="text1"/>
          <w:kern w:val="0"/>
          <w:sz w:val="32"/>
          <w:szCs w:val="32"/>
          <w14:textFill>
            <w14:solidFill>
              <w14:schemeClr w14:val="tx1"/>
            </w14:solidFill>
          </w14:textFill>
        </w:rPr>
        <w:t>2021</w:t>
      </w:r>
      <w:r>
        <w:rPr>
          <w:rFonts w:hint="eastAsia" w:ascii="仿宋" w:eastAsia="仿宋" w:cs="仿宋"/>
          <w:color w:val="000000" w:themeColor="text1"/>
          <w:kern w:val="0"/>
          <w:sz w:val="32"/>
          <w:szCs w:val="32"/>
          <w14:textFill>
            <w14:solidFill>
              <w14:schemeClr w14:val="tx1"/>
            </w14:solidFill>
          </w14:textFill>
        </w:rPr>
        <w:t>〕</w:t>
      </w:r>
      <w:r>
        <w:rPr>
          <w:rFonts w:ascii="仿宋" w:eastAsia="仿宋" w:cs="仿宋"/>
          <w:color w:val="000000" w:themeColor="text1"/>
          <w:kern w:val="0"/>
          <w:sz w:val="32"/>
          <w:szCs w:val="32"/>
          <w14:textFill>
            <w14:solidFill>
              <w14:schemeClr w14:val="tx1"/>
            </w14:solidFill>
          </w14:textFill>
        </w:rPr>
        <w:t>2</w:t>
      </w:r>
      <w:r>
        <w:rPr>
          <w:rFonts w:hint="eastAsia" w:ascii="仿宋" w:eastAsia="仿宋" w:cs="仿宋"/>
          <w:color w:val="000000" w:themeColor="text1"/>
          <w:kern w:val="0"/>
          <w:sz w:val="32"/>
          <w:szCs w:val="32"/>
          <w14:textFill>
            <w14:solidFill>
              <w14:schemeClr w14:val="tx1"/>
            </w14:solidFill>
          </w14:textFill>
        </w:rPr>
        <w:t>5号</w:t>
      </w:r>
      <w:bookmarkEnd w:id="3"/>
      <w:r>
        <w:rPr>
          <w:rFonts w:hint="eastAsia" w:ascii="仿宋" w:eastAsia="仿宋" w:cs="仿宋"/>
          <w:color w:val="000000" w:themeColor="text1"/>
          <w:kern w:val="0"/>
          <w:sz w:val="32"/>
          <w:szCs w:val="32"/>
          <w:lang w:val="en-US" w:eastAsia="zh-CN"/>
          <w14:textFill>
            <w14:solidFill>
              <w14:schemeClr w14:val="tx1"/>
            </w14:solidFill>
          </w14:textFill>
        </w:rPr>
        <w:t>文件</w:t>
      </w:r>
      <w:r>
        <w:rPr>
          <w:rFonts w:hint="eastAsia" w:ascii="仿宋" w:eastAsia="仿宋" w:cs="仿宋"/>
          <w:color w:val="000000" w:themeColor="text1"/>
          <w:sz w:val="32"/>
          <w:szCs w:val="32"/>
          <w:lang w:val="en-US" w:eastAsia="zh-CN"/>
          <w14:textFill>
            <w14:solidFill>
              <w14:schemeClr w14:val="tx1"/>
            </w14:solidFill>
          </w14:textFill>
        </w:rPr>
        <w:t>及研院</w:t>
      </w:r>
      <w:r>
        <w:rPr>
          <w:rFonts w:hint="eastAsia" w:ascii="仿宋" w:eastAsia="仿宋" w:cs="仿宋"/>
          <w:color w:val="000000" w:themeColor="text1"/>
          <w:kern w:val="0"/>
          <w:sz w:val="32"/>
          <w:szCs w:val="32"/>
          <w14:textFill>
            <w14:solidFill>
              <w14:schemeClr w14:val="tx1"/>
            </w14:solidFill>
          </w14:textFill>
        </w:rPr>
        <w:t>〔</w:t>
      </w:r>
      <w:r>
        <w:rPr>
          <w:rFonts w:hint="eastAsia" w:ascii="仿宋" w:eastAsia="仿宋" w:cs="仿宋"/>
          <w:color w:val="000000" w:themeColor="text1"/>
          <w:sz w:val="32"/>
          <w:szCs w:val="32"/>
          <w:lang w:val="en-US" w:eastAsia="zh-CN"/>
          <w14:textFill>
            <w14:solidFill>
              <w14:schemeClr w14:val="tx1"/>
            </w14:solidFill>
          </w14:textFill>
        </w:rPr>
        <w:t>2023</w:t>
      </w:r>
      <w:r>
        <w:rPr>
          <w:rFonts w:hint="eastAsia" w:ascii="仿宋" w:eastAsia="仿宋" w:cs="仿宋"/>
          <w:color w:val="000000" w:themeColor="text1"/>
          <w:kern w:val="0"/>
          <w:sz w:val="32"/>
          <w:szCs w:val="32"/>
          <w14:textFill>
            <w14:solidFill>
              <w14:schemeClr w14:val="tx1"/>
            </w14:solidFill>
          </w14:textFill>
        </w:rPr>
        <w:t>〕</w:t>
      </w:r>
      <w:r>
        <w:rPr>
          <w:rFonts w:hint="eastAsia" w:ascii="仿宋" w:eastAsia="仿宋" w:cs="仿宋"/>
          <w:color w:val="000000" w:themeColor="text1"/>
          <w:sz w:val="32"/>
          <w:szCs w:val="32"/>
          <w:lang w:val="en-US" w:eastAsia="zh-CN"/>
          <w14:textFill>
            <w14:solidFill>
              <w14:schemeClr w14:val="tx1"/>
            </w14:solidFill>
          </w14:textFill>
        </w:rPr>
        <w:t>004号文件）</w:t>
      </w:r>
      <w:r>
        <w:rPr>
          <w:rFonts w:hint="eastAsia" w:ascii="仿宋" w:eastAsia="仿宋" w:cs="仿宋"/>
          <w:color w:val="000000" w:themeColor="text1"/>
          <w:sz w:val="32"/>
          <w:szCs w:val="32"/>
          <w14:textFill>
            <w14:solidFill>
              <w14:schemeClr w14:val="tx1"/>
            </w14:solidFill>
          </w14:textFill>
        </w:rPr>
        <w:t>发布之日起同时</w:t>
      </w:r>
      <w:r>
        <w:rPr>
          <w:rFonts w:hint="eastAsia" w:ascii="仿宋_GB2312" w:hAnsi="仿宋" w:eastAsia="仿宋_GB2312" w:cs="仿宋_GB2312"/>
          <w:color w:val="000000" w:themeColor="text1"/>
          <w:sz w:val="32"/>
          <w:szCs w:val="32"/>
          <w14:textFill>
            <w14:solidFill>
              <w14:schemeClr w14:val="tx1"/>
            </w14:solidFill>
          </w14:textFill>
        </w:rPr>
        <w:t>执行，本规定的解释权属于化学学位评定分委员会。学院此前规定与本规定不一致的，以本规定为准。</w:t>
      </w:r>
      <w:bookmarkEnd w:id="2"/>
    </w:p>
    <w:p>
      <w:pPr>
        <w:spacing w:before="156" w:beforeLines="50" w:line="360" w:lineRule="auto"/>
        <w:ind w:left="105" w:leftChars="50" w:firstLine="4800" w:firstLineChars="1500"/>
        <w:rPr>
          <w:rFonts w:hint="eastAsia" w:ascii="仿宋_GB2312" w:hAnsi="仿宋" w:eastAsia="仿宋_GB2312" w:cs="仿宋_GB2312"/>
          <w:color w:val="000000" w:themeColor="text1"/>
          <w:sz w:val="32"/>
          <w:szCs w:val="32"/>
          <w:lang w:val="en-US" w:eastAsia="zh-CN"/>
          <w14:textFill>
            <w14:solidFill>
              <w14:schemeClr w14:val="tx1"/>
            </w14:solidFill>
          </w14:textFill>
        </w:rPr>
      </w:pPr>
    </w:p>
    <w:p>
      <w:pPr>
        <w:spacing w:before="156" w:beforeLines="50" w:line="360" w:lineRule="auto"/>
        <w:ind w:left="105" w:leftChars="50" w:firstLine="4800" w:firstLineChars="1500"/>
        <w:rPr>
          <w:rFonts w:hint="eastAsia"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化学学位评定分委员会</w:t>
      </w:r>
    </w:p>
    <w:p>
      <w:pPr>
        <w:spacing w:before="156" w:beforeLines="50" w:line="360" w:lineRule="auto"/>
        <w:ind w:left="105" w:leftChars="50" w:firstLine="5440" w:firstLineChars="1700"/>
        <w:rPr>
          <w:rFonts w:hint="default" w:ascii="仿宋_GB2312" w:hAnsi="仿宋" w:eastAsia="仿宋_GB2312" w:cs="仿宋_GB2312"/>
          <w:color w:val="000000" w:themeColor="text1"/>
          <w:sz w:val="32"/>
          <w:szCs w:val="32"/>
          <w:lang w:val="en-US" w:eastAsia="zh-CN"/>
          <w14:textFill>
            <w14:solidFill>
              <w14:schemeClr w14:val="tx1"/>
            </w14:solidFill>
          </w14:textFill>
        </w:rPr>
      </w:pPr>
      <w:r>
        <w:rPr>
          <w:rFonts w:hint="eastAsia" w:ascii="仿宋_GB2312" w:hAnsi="仿宋" w:eastAsia="仿宋_GB2312" w:cs="仿宋_GB2312"/>
          <w:color w:val="000000" w:themeColor="text1"/>
          <w:sz w:val="32"/>
          <w:szCs w:val="32"/>
          <w:lang w:val="en-US" w:eastAsia="zh-CN"/>
          <w14:textFill>
            <w14:solidFill>
              <w14:schemeClr w14:val="tx1"/>
            </w14:solidFill>
          </w14:textFill>
        </w:rPr>
        <w:t>2024年1月2日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869826"/>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0YTljYWQ2MTBhYzE2YTA5NjJmM2M5ZjlhZWExZGQifQ=="/>
  </w:docVars>
  <w:rsids>
    <w:rsidRoot w:val="0016255F"/>
    <w:rsid w:val="0000098F"/>
    <w:rsid w:val="00017BC7"/>
    <w:rsid w:val="00055847"/>
    <w:rsid w:val="00085E3F"/>
    <w:rsid w:val="000C3F9C"/>
    <w:rsid w:val="000C5287"/>
    <w:rsid w:val="000D2798"/>
    <w:rsid w:val="000F3455"/>
    <w:rsid w:val="000F6D8C"/>
    <w:rsid w:val="0010770D"/>
    <w:rsid w:val="001430B5"/>
    <w:rsid w:val="00156E7C"/>
    <w:rsid w:val="0016255F"/>
    <w:rsid w:val="00165C5E"/>
    <w:rsid w:val="001A1273"/>
    <w:rsid w:val="001A5C1A"/>
    <w:rsid w:val="001A6B39"/>
    <w:rsid w:val="001E428A"/>
    <w:rsid w:val="001E5D7F"/>
    <w:rsid w:val="00202E60"/>
    <w:rsid w:val="0021116C"/>
    <w:rsid w:val="00242387"/>
    <w:rsid w:val="0024459E"/>
    <w:rsid w:val="00287658"/>
    <w:rsid w:val="002978F3"/>
    <w:rsid w:val="00303BA6"/>
    <w:rsid w:val="003055D7"/>
    <w:rsid w:val="00311374"/>
    <w:rsid w:val="003374D7"/>
    <w:rsid w:val="00341984"/>
    <w:rsid w:val="00344D3A"/>
    <w:rsid w:val="00364F0F"/>
    <w:rsid w:val="00383CBB"/>
    <w:rsid w:val="00395895"/>
    <w:rsid w:val="003F2F4A"/>
    <w:rsid w:val="00420FD6"/>
    <w:rsid w:val="004323EE"/>
    <w:rsid w:val="00453755"/>
    <w:rsid w:val="004742FE"/>
    <w:rsid w:val="004746B2"/>
    <w:rsid w:val="004836FC"/>
    <w:rsid w:val="004B43BD"/>
    <w:rsid w:val="004B7BD3"/>
    <w:rsid w:val="004C5BD6"/>
    <w:rsid w:val="004E6003"/>
    <w:rsid w:val="005110BE"/>
    <w:rsid w:val="00541154"/>
    <w:rsid w:val="00542D03"/>
    <w:rsid w:val="00556A45"/>
    <w:rsid w:val="00564F02"/>
    <w:rsid w:val="005753BC"/>
    <w:rsid w:val="005A5D94"/>
    <w:rsid w:val="005B57AC"/>
    <w:rsid w:val="005D035D"/>
    <w:rsid w:val="00624E7A"/>
    <w:rsid w:val="00653652"/>
    <w:rsid w:val="0067255F"/>
    <w:rsid w:val="00680AAA"/>
    <w:rsid w:val="0068771D"/>
    <w:rsid w:val="00692C82"/>
    <w:rsid w:val="006A2271"/>
    <w:rsid w:val="006A7431"/>
    <w:rsid w:val="006C2727"/>
    <w:rsid w:val="006D0FD0"/>
    <w:rsid w:val="006F435E"/>
    <w:rsid w:val="0070675E"/>
    <w:rsid w:val="00716E66"/>
    <w:rsid w:val="00716FB2"/>
    <w:rsid w:val="00776320"/>
    <w:rsid w:val="007A1D8F"/>
    <w:rsid w:val="007D2B97"/>
    <w:rsid w:val="00823F64"/>
    <w:rsid w:val="00826915"/>
    <w:rsid w:val="00847ACB"/>
    <w:rsid w:val="0085412E"/>
    <w:rsid w:val="00854C6E"/>
    <w:rsid w:val="00860A8D"/>
    <w:rsid w:val="008B1A5A"/>
    <w:rsid w:val="008B50AB"/>
    <w:rsid w:val="008D3241"/>
    <w:rsid w:val="008F4BE4"/>
    <w:rsid w:val="009236E8"/>
    <w:rsid w:val="00926019"/>
    <w:rsid w:val="009616BC"/>
    <w:rsid w:val="009665E3"/>
    <w:rsid w:val="00975403"/>
    <w:rsid w:val="009863F6"/>
    <w:rsid w:val="00997AC7"/>
    <w:rsid w:val="009A383F"/>
    <w:rsid w:val="009B5E37"/>
    <w:rsid w:val="009B6DF7"/>
    <w:rsid w:val="009B7AD9"/>
    <w:rsid w:val="00A27446"/>
    <w:rsid w:val="00A34990"/>
    <w:rsid w:val="00A478AB"/>
    <w:rsid w:val="00A852E6"/>
    <w:rsid w:val="00A9747D"/>
    <w:rsid w:val="00AC3F18"/>
    <w:rsid w:val="00AC4B44"/>
    <w:rsid w:val="00B101FF"/>
    <w:rsid w:val="00B24CFA"/>
    <w:rsid w:val="00B3402E"/>
    <w:rsid w:val="00B41F77"/>
    <w:rsid w:val="00B55A7C"/>
    <w:rsid w:val="00B56AE9"/>
    <w:rsid w:val="00B77409"/>
    <w:rsid w:val="00B94165"/>
    <w:rsid w:val="00BA4124"/>
    <w:rsid w:val="00BF4D10"/>
    <w:rsid w:val="00C0390B"/>
    <w:rsid w:val="00C13628"/>
    <w:rsid w:val="00C15B2B"/>
    <w:rsid w:val="00C321FB"/>
    <w:rsid w:val="00C54EF8"/>
    <w:rsid w:val="00C5717E"/>
    <w:rsid w:val="00C803A9"/>
    <w:rsid w:val="00C808D5"/>
    <w:rsid w:val="00C85E5B"/>
    <w:rsid w:val="00CA5B26"/>
    <w:rsid w:val="00CB2DEE"/>
    <w:rsid w:val="00CB699F"/>
    <w:rsid w:val="00CC5040"/>
    <w:rsid w:val="00CE11E6"/>
    <w:rsid w:val="00CE50ED"/>
    <w:rsid w:val="00CF203A"/>
    <w:rsid w:val="00D41ECE"/>
    <w:rsid w:val="00D579E0"/>
    <w:rsid w:val="00D7436E"/>
    <w:rsid w:val="00D87DF6"/>
    <w:rsid w:val="00D952BB"/>
    <w:rsid w:val="00DC35DD"/>
    <w:rsid w:val="00DC7070"/>
    <w:rsid w:val="00DD7184"/>
    <w:rsid w:val="00DE3C67"/>
    <w:rsid w:val="00DF338C"/>
    <w:rsid w:val="00DF3D56"/>
    <w:rsid w:val="00E225C1"/>
    <w:rsid w:val="00E255E4"/>
    <w:rsid w:val="00E95CB3"/>
    <w:rsid w:val="00EA39F1"/>
    <w:rsid w:val="00F0261B"/>
    <w:rsid w:val="00F178AA"/>
    <w:rsid w:val="00F25D7C"/>
    <w:rsid w:val="00F77039"/>
    <w:rsid w:val="00F8272E"/>
    <w:rsid w:val="00FD095F"/>
    <w:rsid w:val="00FD2D4C"/>
    <w:rsid w:val="00FD696C"/>
    <w:rsid w:val="00FE12C2"/>
    <w:rsid w:val="00FE4633"/>
    <w:rsid w:val="00FE69BC"/>
    <w:rsid w:val="00FE6B27"/>
    <w:rsid w:val="00FF3246"/>
    <w:rsid w:val="024153A0"/>
    <w:rsid w:val="09A3752A"/>
    <w:rsid w:val="0A143BDB"/>
    <w:rsid w:val="0E377A0C"/>
    <w:rsid w:val="0EC5099B"/>
    <w:rsid w:val="12F31D53"/>
    <w:rsid w:val="13081944"/>
    <w:rsid w:val="143C5397"/>
    <w:rsid w:val="147C5D8B"/>
    <w:rsid w:val="150177FB"/>
    <w:rsid w:val="15060851"/>
    <w:rsid w:val="1C053422"/>
    <w:rsid w:val="23F5103E"/>
    <w:rsid w:val="39823192"/>
    <w:rsid w:val="3C4151B9"/>
    <w:rsid w:val="3E6054A0"/>
    <w:rsid w:val="460C032D"/>
    <w:rsid w:val="46284338"/>
    <w:rsid w:val="49437E06"/>
    <w:rsid w:val="4AA21E94"/>
    <w:rsid w:val="4C9B1AB1"/>
    <w:rsid w:val="4D1C33CC"/>
    <w:rsid w:val="50AD025B"/>
    <w:rsid w:val="513149E8"/>
    <w:rsid w:val="520843B1"/>
    <w:rsid w:val="53207E0A"/>
    <w:rsid w:val="53DB6E8D"/>
    <w:rsid w:val="566552DD"/>
    <w:rsid w:val="589E0550"/>
    <w:rsid w:val="5CC22998"/>
    <w:rsid w:val="60932442"/>
    <w:rsid w:val="619F774C"/>
    <w:rsid w:val="675F3C06"/>
    <w:rsid w:val="6B80414A"/>
    <w:rsid w:val="6BA94977"/>
    <w:rsid w:val="6C0C7B3E"/>
    <w:rsid w:val="704F5B2B"/>
    <w:rsid w:val="73FE1B40"/>
    <w:rsid w:val="7593417B"/>
    <w:rsid w:val="78632A79"/>
    <w:rsid w:val="787E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semiHidden/>
    <w:unhideWhenUsed/>
    <w:qFormat/>
    <w:uiPriority w:val="99"/>
    <w:pPr>
      <w:jc w:val="left"/>
    </w:pPr>
  </w:style>
  <w:style w:type="paragraph" w:styleId="4">
    <w:name w:val="Balloon Text"/>
    <w:basedOn w:val="1"/>
    <w:link w:val="16"/>
    <w:autoRedefine/>
    <w:semiHidden/>
    <w:unhideWhenUsed/>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autoRedefine/>
    <w:semiHidden/>
    <w:unhideWhenUsed/>
    <w:qFormat/>
    <w:uiPriority w:val="99"/>
    <w:rPr>
      <w:b/>
      <w:bCs/>
    </w:rPr>
  </w:style>
  <w:style w:type="character" w:styleId="10">
    <w:name w:val="Emphasis"/>
    <w:basedOn w:val="9"/>
    <w:autoRedefine/>
    <w:qFormat/>
    <w:uiPriority w:val="20"/>
    <w:rPr>
      <w:i/>
      <w:iCs/>
    </w:rPr>
  </w:style>
  <w:style w:type="character" w:styleId="11">
    <w:name w:val="Hyperlink"/>
    <w:basedOn w:val="9"/>
    <w:semiHidden/>
    <w:unhideWhenUsed/>
    <w:qFormat/>
    <w:uiPriority w:val="99"/>
    <w:rPr>
      <w:color w:val="0000FF"/>
      <w:u w:val="single"/>
    </w:rPr>
  </w:style>
  <w:style w:type="character" w:styleId="12">
    <w:name w:val="annotation reference"/>
    <w:basedOn w:val="9"/>
    <w:autoRedefine/>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批注框文本 字符"/>
    <w:basedOn w:val="9"/>
    <w:link w:val="4"/>
    <w:autoRedefine/>
    <w:semiHidden/>
    <w:qFormat/>
    <w:uiPriority w:val="99"/>
    <w:rPr>
      <w:sz w:val="18"/>
      <w:szCs w:val="18"/>
    </w:rPr>
  </w:style>
  <w:style w:type="character" w:customStyle="1" w:styleId="17">
    <w:name w:val="标题 3 字符"/>
    <w:basedOn w:val="9"/>
    <w:link w:val="2"/>
    <w:autoRedefine/>
    <w:qFormat/>
    <w:uiPriority w:val="9"/>
    <w:rPr>
      <w:rFonts w:ascii="宋体" w:hAnsi="宋体" w:eastAsia="宋体" w:cs="宋体"/>
      <w:b/>
      <w:bCs/>
      <w:kern w:val="0"/>
      <w:sz w:val="27"/>
      <w:szCs w:val="27"/>
    </w:rPr>
  </w:style>
  <w:style w:type="paragraph" w:styleId="1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apple-converted-space"/>
    <w:basedOn w:val="9"/>
    <w:autoRedefine/>
    <w:qFormat/>
    <w:uiPriority w:val="0"/>
  </w:style>
  <w:style w:type="character" w:customStyle="1" w:styleId="20">
    <w:name w:val="批注文字 字符"/>
    <w:basedOn w:val="9"/>
    <w:link w:val="3"/>
    <w:autoRedefine/>
    <w:semiHidden/>
    <w:qFormat/>
    <w:uiPriority w:val="99"/>
  </w:style>
  <w:style w:type="character" w:customStyle="1" w:styleId="21">
    <w:name w:val="批注主题 字符"/>
    <w:basedOn w:val="20"/>
    <w:link w:val="7"/>
    <w:autoRedefine/>
    <w:semiHidden/>
    <w:qFormat/>
    <w:uiPriority w:val="99"/>
    <w:rPr>
      <w:b/>
      <w:bCs/>
    </w:rPr>
  </w:style>
  <w:style w:type="paragraph" w:customStyle="1" w:styleId="2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1517</Characters>
  <Lines>12</Lines>
  <Paragraphs>3</Paragraphs>
  <TotalTime>60</TotalTime>
  <ScaleCrop>false</ScaleCrop>
  <LinksUpToDate>false</LinksUpToDate>
  <CharactersWithSpaces>1780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2022-09-15T01:15:00Z</dcterms:created>
  <dc:creator>zhouxiaofei</dc:creator>
  <cp:lastModifiedBy>Administrator</cp:lastModifiedBy>
  <cp:lastPrinted>2021-04-22T01:41:00Z</cp:lastPrinted>
  <dcterms:modified xsi:type="dcterms:W3CDTF">2024-01-09T01:54:05Z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5AFFEF6BF8AB42D589AECF956E709779</vt:lpwstr>
  </property>
</Properties>
</file>