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2152" w14:textId="77777777" w:rsidR="00755663" w:rsidRPr="007D0102" w:rsidRDefault="00755663" w:rsidP="0075566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D0102">
        <w:rPr>
          <w:rFonts w:ascii="Arial" w:hAnsi="Arial" w:cs="Arial"/>
          <w:b/>
          <w:bCs/>
          <w:sz w:val="30"/>
          <w:szCs w:val="30"/>
        </w:rPr>
        <w:t>Symposium on Porphyrins and Functional Materials</w:t>
      </w:r>
    </w:p>
    <w:p w14:paraId="3D4F97FA" w14:textId="126AD202" w:rsidR="00755663" w:rsidRDefault="00B74C75" w:rsidP="00E33E9F">
      <w:pPr>
        <w:jc w:val="center"/>
        <w:rPr>
          <w:rFonts w:ascii="Arial" w:hAnsi="Arial" w:cs="Arial"/>
          <w:sz w:val="30"/>
          <w:szCs w:val="30"/>
        </w:rPr>
      </w:pPr>
      <w:r w:rsidRPr="00B74C75">
        <w:rPr>
          <w:rFonts w:ascii="Arial" w:hAnsi="Arial" w:cs="Arial"/>
          <w:sz w:val="30"/>
          <w:szCs w:val="30"/>
        </w:rPr>
        <w:t>East China University of Science and Technology,</w:t>
      </w:r>
      <w:r w:rsidR="00755663">
        <w:rPr>
          <w:rFonts w:ascii="Arial" w:hAnsi="Arial" w:cs="Arial"/>
          <w:sz w:val="30"/>
          <w:szCs w:val="30"/>
        </w:rPr>
        <w:t xml:space="preserve"> China</w:t>
      </w:r>
    </w:p>
    <w:p w14:paraId="1B1F06A5" w14:textId="642D1716" w:rsidR="00755663" w:rsidRDefault="00755663" w:rsidP="00755663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6</w:t>
      </w:r>
      <w:r w:rsidRPr="007D0102">
        <w:rPr>
          <w:rFonts w:ascii="Arial" w:hAnsi="Arial" w:cs="Arial"/>
          <w:sz w:val="30"/>
          <w:szCs w:val="30"/>
          <w:vertAlign w:val="superscript"/>
        </w:rPr>
        <w:t>th</w:t>
      </w:r>
      <w:r>
        <w:rPr>
          <w:rFonts w:ascii="Arial" w:hAnsi="Arial" w:cs="Arial"/>
          <w:sz w:val="30"/>
          <w:szCs w:val="30"/>
        </w:rPr>
        <w:t xml:space="preserve"> March 2023</w:t>
      </w:r>
    </w:p>
    <w:p w14:paraId="21497BCC" w14:textId="77777777" w:rsidR="00755663" w:rsidRPr="00755663" w:rsidRDefault="00755663" w:rsidP="00755663">
      <w:pPr>
        <w:jc w:val="center"/>
        <w:rPr>
          <w:rFonts w:ascii="Arial" w:hAnsi="Arial" w:cs="Arial"/>
          <w:sz w:val="30"/>
          <w:szCs w:val="30"/>
        </w:rPr>
      </w:pPr>
    </w:p>
    <w:p w14:paraId="1D8D235D" w14:textId="6206E36C" w:rsidR="00755663" w:rsidRDefault="00755663" w:rsidP="00755663">
      <w:pPr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peaker: </w:t>
      </w:r>
    </w:p>
    <w:p w14:paraId="4A926A25" w14:textId="06E150E4" w:rsidR="00755663" w:rsidRPr="00BB2BB3" w:rsidRDefault="00755663" w:rsidP="00755663">
      <w:pPr>
        <w:jc w:val="left"/>
        <w:rPr>
          <w:rFonts w:ascii="Arial" w:hAnsi="Arial" w:cs="Arial"/>
          <w:color w:val="000000" w:themeColor="text1"/>
          <w:sz w:val="30"/>
          <w:szCs w:val="30"/>
        </w:rPr>
      </w:pPr>
      <w:r w:rsidRPr="00BB2BB3">
        <w:rPr>
          <w:rFonts w:ascii="Arial" w:hAnsi="Arial" w:cs="Arial"/>
          <w:color w:val="000000" w:themeColor="text1"/>
          <w:sz w:val="30"/>
          <w:szCs w:val="30"/>
        </w:rPr>
        <w:t xml:space="preserve">Prof. </w:t>
      </w:r>
      <w:proofErr w:type="spellStart"/>
      <w:r w:rsidR="00E33E9F" w:rsidRPr="00BB2BB3">
        <w:rPr>
          <w:rFonts w:ascii="Arial" w:hAnsi="Arial" w:cs="Arial"/>
          <w:color w:val="000000" w:themeColor="text1"/>
          <w:sz w:val="30"/>
          <w:szCs w:val="30"/>
        </w:rPr>
        <w:t>F</w:t>
      </w:r>
      <w:r w:rsidR="00E33E9F" w:rsidRPr="00BB2BB3">
        <w:rPr>
          <w:rFonts w:ascii="Arial" w:hAnsi="Arial" w:cs="Arial" w:hint="eastAsia"/>
          <w:color w:val="000000" w:themeColor="text1"/>
          <w:sz w:val="30"/>
          <w:szCs w:val="30"/>
        </w:rPr>
        <w:t>engkun</w:t>
      </w:r>
      <w:proofErr w:type="spellEnd"/>
      <w:r w:rsidR="00E33E9F" w:rsidRPr="00BB2BB3">
        <w:rPr>
          <w:rFonts w:ascii="Arial" w:hAnsi="Arial" w:cs="Arial"/>
          <w:color w:val="000000" w:themeColor="text1"/>
          <w:sz w:val="30"/>
          <w:szCs w:val="30"/>
        </w:rPr>
        <w:t xml:space="preserve"> C</w:t>
      </w:r>
      <w:r w:rsidR="00E33E9F" w:rsidRPr="00BB2BB3">
        <w:rPr>
          <w:rFonts w:ascii="Arial" w:hAnsi="Arial" w:cs="Arial" w:hint="eastAsia"/>
          <w:color w:val="000000" w:themeColor="text1"/>
          <w:sz w:val="30"/>
          <w:szCs w:val="30"/>
        </w:rPr>
        <w:t>hen</w:t>
      </w:r>
      <w:r w:rsidR="00E33E9F" w:rsidRPr="00BB2BB3">
        <w:rPr>
          <w:rFonts w:ascii="Arial" w:hAnsi="Arial" w:cs="Arial"/>
          <w:color w:val="000000" w:themeColor="text1"/>
          <w:sz w:val="30"/>
          <w:szCs w:val="30"/>
        </w:rPr>
        <w:t xml:space="preserve"> </w:t>
      </w:r>
    </w:p>
    <w:p w14:paraId="0D716FA9" w14:textId="2D860024" w:rsidR="007A590B" w:rsidRDefault="007A590B"/>
    <w:p w14:paraId="4221AF09" w14:textId="3943483F" w:rsidR="00E91258" w:rsidRDefault="00755663" w:rsidP="00755663">
      <w:pPr>
        <w:jc w:val="left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Lecture </w:t>
      </w:r>
      <w:r>
        <w:rPr>
          <w:rFonts w:ascii="Arial" w:hAnsi="Arial" w:cs="Arial" w:hint="eastAsia"/>
          <w:sz w:val="30"/>
          <w:szCs w:val="30"/>
        </w:rPr>
        <w:t>T</w:t>
      </w:r>
      <w:r>
        <w:rPr>
          <w:rFonts w:ascii="Arial" w:hAnsi="Arial" w:cs="Arial"/>
          <w:sz w:val="30"/>
          <w:szCs w:val="30"/>
        </w:rPr>
        <w:t xml:space="preserve">itle: </w:t>
      </w:r>
      <w:r w:rsidR="00E33E9F" w:rsidRPr="00E33E9F">
        <w:rPr>
          <w:rFonts w:ascii="Arial" w:hAnsi="Arial" w:cs="Arial"/>
          <w:bCs/>
          <w:sz w:val="30"/>
          <w:szCs w:val="30"/>
        </w:rPr>
        <w:t xml:space="preserve">Oxidative Fusion of ortho-Phenylene Bridged </w:t>
      </w:r>
      <w:proofErr w:type="spellStart"/>
      <w:r w:rsidR="00E33E9F" w:rsidRPr="00E33E9F">
        <w:rPr>
          <w:rFonts w:ascii="Arial" w:hAnsi="Arial" w:cs="Arial"/>
          <w:bCs/>
          <w:sz w:val="30"/>
          <w:szCs w:val="30"/>
        </w:rPr>
        <w:t>Heteroles</w:t>
      </w:r>
      <w:proofErr w:type="spellEnd"/>
      <w:r w:rsidR="00E33E9F" w:rsidRPr="00E33E9F">
        <w:rPr>
          <w:rFonts w:ascii="Arial" w:hAnsi="Arial" w:cs="Arial"/>
          <w:bCs/>
          <w:sz w:val="30"/>
          <w:szCs w:val="30"/>
        </w:rPr>
        <w:t>: From PAHs to Functional Materials</w:t>
      </w:r>
    </w:p>
    <w:p w14:paraId="6CA0BC08" w14:textId="04C7962B" w:rsidR="00E91258" w:rsidRDefault="00E33E9F" w:rsidP="00755663">
      <w:pPr>
        <w:jc w:val="left"/>
        <w:rPr>
          <w:rFonts w:ascii="Arial" w:hAnsi="Arial" w:cs="Arial"/>
          <w:bCs/>
          <w:sz w:val="30"/>
          <w:szCs w:val="30"/>
        </w:rPr>
      </w:pPr>
      <w:r w:rsidRPr="00E33E9F">
        <w:rPr>
          <w:rFonts w:ascii="Arial" w:hAnsi="Arial" w:cs="Arial"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77D8AB09" wp14:editId="430715E2">
            <wp:simplePos x="0" y="0"/>
            <wp:positionH relativeFrom="column">
              <wp:posOffset>25400</wp:posOffset>
            </wp:positionH>
            <wp:positionV relativeFrom="paragraph">
              <wp:posOffset>36403</wp:posOffset>
            </wp:positionV>
            <wp:extent cx="1071210" cy="1504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121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01FC0" w14:textId="3E087FCE" w:rsidR="00755663" w:rsidRDefault="00755663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</w:t>
      </w:r>
      <w:r w:rsidR="00E91258">
        <w:t xml:space="preserve"> </w:t>
      </w:r>
      <w:r w:rsidR="00E33E9F">
        <w:t xml:space="preserve"> </w:t>
      </w:r>
      <w:r w:rsidR="00E33E9F" w:rsidRPr="00E33E9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陈丰坤</w:t>
      </w:r>
      <w:r w:rsidR="00E33E9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研究员</w:t>
      </w:r>
      <w:r w:rsidRPr="0075566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、博导，</w:t>
      </w:r>
      <w:r w:rsidR="00E33E9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东华大学材料科学与工程学院</w:t>
      </w:r>
    </w:p>
    <w:p w14:paraId="54D23043" w14:textId="1E9257DA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F41140B" w14:textId="2EAADFA3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C522A95" w14:textId="27388314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E094DF0" w14:textId="05FFC875" w:rsidR="00E91258" w:rsidRPr="00810767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0B9E2EE" w14:textId="3643A7AB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5C84117A" w14:textId="519F64AA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1854E4BC" w14:textId="221DE779" w:rsidR="00E91258" w:rsidRPr="00E91258" w:rsidRDefault="00E33E9F" w:rsidP="00E9125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2003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2007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 xml:space="preserve"> </w:t>
      </w:r>
      <w:r w:rsidR="00AE75C2">
        <w:rPr>
          <w:rFonts w:ascii="Times New Roman" w:eastAsia="宋体" w:hAnsi="Times New Roman" w:cs="Times New Roman"/>
        </w:rPr>
        <w:t xml:space="preserve">      </w:t>
      </w:r>
      <w:r>
        <w:rPr>
          <w:rFonts w:ascii="Times New Roman" w:eastAsia="宋体" w:hAnsi="Times New Roman" w:cs="Times New Roman" w:hint="eastAsia"/>
        </w:rPr>
        <w:t>本科，哈尔滨工业大学</w:t>
      </w:r>
    </w:p>
    <w:p w14:paraId="52B11EEB" w14:textId="3BC3E570" w:rsidR="00E33E9F" w:rsidRDefault="00E33E9F" w:rsidP="00E9125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2007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2017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 xml:space="preserve"> </w:t>
      </w:r>
      <w:r w:rsidR="00AE75C2">
        <w:rPr>
          <w:rFonts w:ascii="Times New Roman" w:eastAsia="宋体" w:hAnsi="Times New Roman" w:cs="Times New Roman"/>
        </w:rPr>
        <w:t xml:space="preserve">      </w:t>
      </w:r>
      <w:r>
        <w:rPr>
          <w:rFonts w:ascii="Times New Roman" w:eastAsia="宋体" w:hAnsi="Times New Roman" w:cs="Times New Roman" w:hint="eastAsia"/>
        </w:rPr>
        <w:t>硕博，北京大学</w:t>
      </w:r>
    </w:p>
    <w:p w14:paraId="439A196C" w14:textId="5619AFE8" w:rsidR="00E33E9F" w:rsidRDefault="00E33E9F" w:rsidP="00E9125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012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2014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月</w:t>
      </w:r>
      <w:r w:rsidR="00AE75C2">
        <w:rPr>
          <w:rFonts w:ascii="Times New Roman" w:eastAsia="宋体" w:hAnsi="Times New Roman" w:cs="Times New Roman" w:hint="eastAsia"/>
        </w:rPr>
        <w:t xml:space="preserve"> </w:t>
      </w:r>
      <w:r w:rsidR="00AE75C2">
        <w:rPr>
          <w:rFonts w:ascii="Times New Roman" w:eastAsia="宋体" w:hAnsi="Times New Roman" w:cs="Times New Roman"/>
        </w:rPr>
        <w:t xml:space="preserve">     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陶氏化学上海研发中心研究人员</w:t>
      </w:r>
    </w:p>
    <w:p w14:paraId="1ED49E05" w14:textId="79413FB3" w:rsidR="00E33E9F" w:rsidRDefault="00E33E9F" w:rsidP="00E9125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014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2017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 xml:space="preserve"> </w:t>
      </w:r>
      <w:r w:rsidR="00AE75C2">
        <w:rPr>
          <w:rFonts w:ascii="Times New Roman" w:eastAsia="宋体" w:hAnsi="Times New Roman" w:cs="Times New Roman"/>
        </w:rPr>
        <w:t xml:space="preserve">     </w:t>
      </w:r>
      <w:r>
        <w:rPr>
          <w:rFonts w:ascii="Times New Roman" w:eastAsia="宋体" w:hAnsi="Times New Roman" w:cs="Times New Roman" w:hint="eastAsia"/>
        </w:rPr>
        <w:t>日本京都大学博士后</w:t>
      </w:r>
    </w:p>
    <w:p w14:paraId="309A3E88" w14:textId="55EAF1C9" w:rsidR="00E33E9F" w:rsidRDefault="00E33E9F" w:rsidP="00E9125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018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 xml:space="preserve"> </w:t>
      </w:r>
      <w:r w:rsidR="00AE75C2">
        <w:rPr>
          <w:rFonts w:ascii="Times New Roman" w:eastAsia="宋体" w:hAnsi="Times New Roman" w:cs="Times New Roman"/>
        </w:rPr>
        <w:t xml:space="preserve">      </w:t>
      </w:r>
      <w:r w:rsidRPr="00E33E9F">
        <w:rPr>
          <w:rFonts w:ascii="Times New Roman" w:eastAsia="宋体" w:hAnsi="Times New Roman" w:cs="Times New Roman" w:hint="eastAsia"/>
        </w:rPr>
        <w:t>西班牙巴斯克大学</w:t>
      </w:r>
      <w:proofErr w:type="spellStart"/>
      <w:r w:rsidRPr="00E33E9F">
        <w:rPr>
          <w:rFonts w:ascii="Times New Roman" w:eastAsia="宋体" w:hAnsi="Times New Roman" w:cs="Times New Roman"/>
        </w:rPr>
        <w:t>Polymat</w:t>
      </w:r>
      <w:proofErr w:type="spellEnd"/>
      <w:r w:rsidRPr="00E33E9F">
        <w:rPr>
          <w:rFonts w:ascii="Times New Roman" w:eastAsia="宋体" w:hAnsi="Times New Roman" w:cs="Times New Roman" w:hint="eastAsia"/>
        </w:rPr>
        <w:t>研究所博士后、玛丽居里学者</w:t>
      </w:r>
    </w:p>
    <w:p w14:paraId="00656431" w14:textId="6B724003" w:rsidR="00E33E9F" w:rsidRDefault="00E33E9F" w:rsidP="00E9125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020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2021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 xml:space="preserve"> </w:t>
      </w:r>
      <w:r w:rsidR="00AE75C2">
        <w:rPr>
          <w:rFonts w:ascii="Times New Roman" w:eastAsia="宋体" w:hAnsi="Times New Roman" w:cs="Times New Roman"/>
        </w:rPr>
        <w:t xml:space="preserve">      </w:t>
      </w:r>
      <w:r w:rsidRPr="00E33E9F">
        <w:rPr>
          <w:rFonts w:ascii="Times New Roman" w:eastAsia="宋体" w:hAnsi="Times New Roman" w:cs="Times New Roman" w:hint="eastAsia"/>
        </w:rPr>
        <w:t>日本理化学研究所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33E9F">
        <w:rPr>
          <w:rFonts w:ascii="Times New Roman" w:eastAsia="宋体" w:hAnsi="Times New Roman" w:cs="Times New Roman"/>
        </w:rPr>
        <w:t>(Riken)</w:t>
      </w:r>
      <w:r>
        <w:rPr>
          <w:rFonts w:ascii="Times New Roman" w:eastAsia="宋体" w:hAnsi="Times New Roman" w:cs="Times New Roman"/>
        </w:rPr>
        <w:t xml:space="preserve"> </w:t>
      </w:r>
      <w:r w:rsidRPr="00E33E9F">
        <w:rPr>
          <w:rFonts w:ascii="Times New Roman" w:eastAsia="宋体" w:hAnsi="Times New Roman" w:cs="Times New Roman" w:hint="eastAsia"/>
        </w:rPr>
        <w:t>研究员</w:t>
      </w:r>
    </w:p>
    <w:p w14:paraId="0E2B82C7" w14:textId="01DF66F5" w:rsidR="00E33E9F" w:rsidRDefault="00E33E9F" w:rsidP="00E9125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2021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月至今</w:t>
      </w:r>
      <w:r>
        <w:rPr>
          <w:rFonts w:ascii="Times New Roman" w:eastAsia="宋体" w:hAnsi="Times New Roman" w:cs="Times New Roman" w:hint="eastAsia"/>
        </w:rPr>
        <w:t xml:space="preserve"> </w:t>
      </w:r>
      <w:r w:rsidR="00AE75C2">
        <w:rPr>
          <w:rFonts w:ascii="Times New Roman" w:eastAsia="宋体" w:hAnsi="Times New Roman" w:cs="Times New Roman"/>
        </w:rPr>
        <w:t xml:space="preserve">             </w:t>
      </w:r>
      <w:r w:rsidR="00AE75C2" w:rsidRPr="00AE75C2">
        <w:rPr>
          <w:rFonts w:ascii="Times New Roman" w:eastAsia="宋体" w:hAnsi="Times New Roman" w:cs="Times New Roman" w:hint="eastAsia"/>
        </w:rPr>
        <w:t>东华大学，纤维材料改性国家重点实验室，特聘研究员</w:t>
      </w:r>
    </w:p>
    <w:p w14:paraId="727D6F09" w14:textId="77777777" w:rsidR="00AE75C2" w:rsidRDefault="00AE75C2" w:rsidP="00E91258">
      <w:pPr>
        <w:rPr>
          <w:rFonts w:ascii="Times New Roman" w:eastAsia="宋体" w:hAnsi="Times New Roman" w:cs="Times New Roman"/>
        </w:rPr>
      </w:pPr>
    </w:p>
    <w:p w14:paraId="71F90FB4" w14:textId="59F8A17E" w:rsidR="00E91258" w:rsidRPr="00AE75C2" w:rsidRDefault="00AE75C2" w:rsidP="00AE75C2">
      <w:pPr>
        <w:spacing w:line="360" w:lineRule="exact"/>
        <w:rPr>
          <w:rFonts w:ascii="Times New Roman" w:eastAsia="宋体" w:hAnsi="Times New Roman" w:cs="Times New Roman"/>
          <w:sz w:val="24"/>
          <w:szCs w:val="24"/>
        </w:rPr>
      </w:pPr>
      <w:r w:rsidRPr="00AE75C2">
        <w:rPr>
          <w:rFonts w:ascii="Times New Roman" w:eastAsia="宋体" w:hAnsi="Times New Roman" w:cs="Times New Roman"/>
          <w:sz w:val="24"/>
          <w:szCs w:val="24"/>
        </w:rPr>
        <w:t>多年来一直从事功能性有机高分子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功能材料</w:t>
      </w:r>
      <w:r w:rsidRPr="00AE75C2">
        <w:rPr>
          <w:rFonts w:ascii="Times New Roman" w:eastAsia="宋体" w:hAnsi="Times New Roman" w:cs="Times New Roman"/>
          <w:sz w:val="24"/>
          <w:szCs w:val="24"/>
        </w:rPr>
        <w:t>的设计、合成及应用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等方面的</w:t>
      </w:r>
      <w:r w:rsidRPr="00AE75C2">
        <w:rPr>
          <w:rFonts w:ascii="Times New Roman" w:eastAsia="宋体" w:hAnsi="Times New Roman" w:cs="Times New Roman"/>
          <w:sz w:val="24"/>
          <w:szCs w:val="24"/>
        </w:rPr>
        <w:t>研究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工作</w:t>
      </w:r>
      <w:r w:rsidRPr="00AE75C2">
        <w:rPr>
          <w:rFonts w:ascii="Times New Roman" w:eastAsia="宋体" w:hAnsi="Times New Roman" w:cs="Times New Roman"/>
          <w:sz w:val="24"/>
          <w:szCs w:val="24"/>
        </w:rPr>
        <w:t>。迄今</w:t>
      </w:r>
      <w:r w:rsidRPr="00B74C75">
        <w:rPr>
          <w:rFonts w:ascii="Times New Roman" w:eastAsia="宋体" w:hAnsi="Times New Roman" w:cs="Times New Roman"/>
          <w:sz w:val="24"/>
          <w:szCs w:val="24"/>
          <w:lang w:val="de-DE"/>
        </w:rPr>
        <w:t>，</w:t>
      </w:r>
      <w:r w:rsidRPr="00AE75C2">
        <w:rPr>
          <w:rFonts w:ascii="Times New Roman" w:eastAsia="宋体" w:hAnsi="Times New Roman" w:cs="Times New Roman"/>
          <w:sz w:val="24"/>
          <w:szCs w:val="24"/>
        </w:rPr>
        <w:t>已在</w:t>
      </w:r>
      <w:r w:rsidRPr="00B74C75">
        <w:rPr>
          <w:rFonts w:ascii="Times New Roman" w:eastAsia="宋体" w:hAnsi="Times New Roman" w:cs="Times New Roman"/>
          <w:sz w:val="24"/>
          <w:szCs w:val="24"/>
          <w:lang w:val="de-DE"/>
        </w:rPr>
        <w:t xml:space="preserve">Angew. </w:t>
      </w:r>
      <w:r w:rsidRPr="00AE75C2">
        <w:rPr>
          <w:rFonts w:ascii="Times New Roman" w:eastAsia="宋体" w:hAnsi="Times New Roman" w:cs="Times New Roman"/>
          <w:sz w:val="24"/>
          <w:szCs w:val="24"/>
        </w:rPr>
        <w:t>Chem. Int. Ed.</w:t>
      </w:r>
      <w:r w:rsidRPr="00AE75C2">
        <w:rPr>
          <w:rFonts w:ascii="Times New Roman" w:eastAsia="宋体" w:hAnsi="Times New Roman" w:cs="Times New Roman"/>
          <w:sz w:val="24"/>
          <w:szCs w:val="24"/>
        </w:rPr>
        <w:t>等国际核心期刊发表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学术</w:t>
      </w:r>
      <w:r w:rsidRPr="00AE75C2">
        <w:rPr>
          <w:rFonts w:ascii="Times New Roman" w:eastAsia="宋体" w:hAnsi="Times New Roman" w:cs="Times New Roman"/>
          <w:sz w:val="24"/>
          <w:szCs w:val="24"/>
        </w:rPr>
        <w:t>论文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近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AE75C2">
        <w:rPr>
          <w:rFonts w:ascii="Times New Roman" w:eastAsia="宋体" w:hAnsi="Times New Roman" w:cs="Times New Roman"/>
          <w:sz w:val="24"/>
          <w:szCs w:val="24"/>
        </w:rPr>
        <w:t>0</w:t>
      </w:r>
      <w:r w:rsidRPr="00AE75C2">
        <w:rPr>
          <w:rFonts w:ascii="Times New Roman" w:eastAsia="宋体" w:hAnsi="Times New Roman" w:cs="Times New Roman"/>
          <w:sz w:val="24"/>
          <w:szCs w:val="24"/>
        </w:rPr>
        <w:t>篇。先后主持了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国家自然科学基金委面上项目、</w:t>
      </w:r>
      <w:r w:rsidRPr="00AE75C2">
        <w:rPr>
          <w:rFonts w:ascii="Times New Roman" w:eastAsia="宋体" w:hAnsi="Times New Roman" w:cs="Times New Roman"/>
          <w:sz w:val="24"/>
          <w:szCs w:val="24"/>
        </w:rPr>
        <w:t>欧盟玛丽居里科研基金及日本理化学研究所激励课题各</w:t>
      </w:r>
      <w:r w:rsidRPr="00AE75C2">
        <w:rPr>
          <w:rFonts w:ascii="Times New Roman" w:eastAsia="宋体" w:hAnsi="Times New Roman" w:cs="Times New Roman"/>
          <w:sz w:val="24"/>
          <w:szCs w:val="24"/>
        </w:rPr>
        <w:t>1</w:t>
      </w:r>
      <w:r w:rsidRPr="00AE75C2">
        <w:rPr>
          <w:rFonts w:ascii="Times New Roman" w:eastAsia="宋体" w:hAnsi="Times New Roman" w:cs="Times New Roman"/>
          <w:sz w:val="24"/>
          <w:szCs w:val="24"/>
        </w:rPr>
        <w:t>项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，并</w:t>
      </w:r>
      <w:r w:rsidRPr="00AE75C2">
        <w:rPr>
          <w:rFonts w:ascii="Times New Roman" w:eastAsia="宋体" w:hAnsi="Times New Roman" w:cs="Times New Roman"/>
          <w:sz w:val="24"/>
          <w:szCs w:val="24"/>
        </w:rPr>
        <w:t>参与了国家自然科学基金委、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科技部、</w:t>
      </w:r>
      <w:r w:rsidRPr="00AE75C2">
        <w:rPr>
          <w:rFonts w:ascii="Times New Roman" w:eastAsia="宋体" w:hAnsi="Times New Roman" w:cs="Times New Roman"/>
          <w:sz w:val="24"/>
          <w:szCs w:val="24"/>
        </w:rPr>
        <w:t>日本学术振兴会以及欧洲研究委员会等资助的多项重点项目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AE75C2">
        <w:rPr>
          <w:rFonts w:ascii="Times New Roman" w:eastAsia="宋体" w:hAnsi="Times New Roman" w:cs="Times New Roman"/>
          <w:sz w:val="24"/>
          <w:szCs w:val="24"/>
        </w:rPr>
        <w:t>在陶氏化学工作期间，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申请</w:t>
      </w:r>
      <w:r w:rsidRPr="00AE75C2">
        <w:rPr>
          <w:rFonts w:ascii="Times New Roman" w:eastAsia="宋体" w:hAnsi="Times New Roman" w:cs="Times New Roman"/>
          <w:sz w:val="24"/>
          <w:szCs w:val="24"/>
        </w:rPr>
        <w:t>国际专利</w:t>
      </w:r>
      <w:r w:rsidRPr="00AE75C2">
        <w:rPr>
          <w:rFonts w:ascii="Times New Roman" w:eastAsia="宋体" w:hAnsi="Times New Roman" w:cs="Times New Roman"/>
          <w:sz w:val="24"/>
          <w:szCs w:val="24"/>
        </w:rPr>
        <w:t>1</w:t>
      </w:r>
      <w:r w:rsidRPr="00AE75C2">
        <w:rPr>
          <w:rFonts w:ascii="Times New Roman" w:eastAsia="宋体" w:hAnsi="Times New Roman" w:cs="Times New Roman"/>
          <w:sz w:val="24"/>
          <w:szCs w:val="24"/>
        </w:rPr>
        <w:t>项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AE75C2">
        <w:rPr>
          <w:rFonts w:ascii="Times New Roman" w:eastAsia="宋体" w:hAnsi="Times New Roman" w:cs="Times New Roman"/>
          <w:sz w:val="24"/>
          <w:szCs w:val="24"/>
        </w:rPr>
        <w:t>已在中国、美国、欧洲及澳大利亚等国家或地区授权；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作为主要研发人员参与一支多功能水性涂料助剂产品的商品化。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AE75C2">
        <w:rPr>
          <w:rFonts w:ascii="Times New Roman" w:eastAsia="宋体" w:hAnsi="Times New Roman" w:cs="Times New Roman"/>
          <w:sz w:val="24"/>
          <w:szCs w:val="24"/>
        </w:rPr>
        <w:t>019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年获欧盟玛丽居里学者，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AE75C2">
        <w:rPr>
          <w:rFonts w:ascii="Times New Roman" w:eastAsia="宋体" w:hAnsi="Times New Roman" w:cs="Times New Roman"/>
          <w:sz w:val="24"/>
          <w:szCs w:val="24"/>
        </w:rPr>
        <w:t>021</w:t>
      </w:r>
      <w:r w:rsidRPr="00AE75C2">
        <w:rPr>
          <w:rFonts w:ascii="Times New Roman" w:eastAsia="宋体" w:hAnsi="Times New Roman" w:cs="Times New Roman" w:hint="eastAsia"/>
          <w:sz w:val="24"/>
          <w:szCs w:val="24"/>
        </w:rPr>
        <w:t>年获上海市海外高层次人才项目。</w:t>
      </w:r>
    </w:p>
    <w:sectPr w:rsidR="00E91258" w:rsidRPr="00AE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E2B8" w14:textId="77777777" w:rsidR="00B404F7" w:rsidRDefault="00B404F7" w:rsidP="00755663">
      <w:r>
        <w:separator/>
      </w:r>
    </w:p>
  </w:endnote>
  <w:endnote w:type="continuationSeparator" w:id="0">
    <w:p w14:paraId="1C23D426" w14:textId="77777777" w:rsidR="00B404F7" w:rsidRDefault="00B404F7" w:rsidP="0075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31C4" w14:textId="77777777" w:rsidR="00B404F7" w:rsidRDefault="00B404F7" w:rsidP="00755663">
      <w:r>
        <w:separator/>
      </w:r>
    </w:p>
  </w:footnote>
  <w:footnote w:type="continuationSeparator" w:id="0">
    <w:p w14:paraId="6DA1FCA1" w14:textId="77777777" w:rsidR="00B404F7" w:rsidRDefault="00B404F7" w:rsidP="00755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A5"/>
    <w:rsid w:val="000A7BE5"/>
    <w:rsid w:val="004449A3"/>
    <w:rsid w:val="0061680B"/>
    <w:rsid w:val="00755663"/>
    <w:rsid w:val="007A590B"/>
    <w:rsid w:val="00810767"/>
    <w:rsid w:val="00853392"/>
    <w:rsid w:val="00853808"/>
    <w:rsid w:val="00A26ACB"/>
    <w:rsid w:val="00AE75C2"/>
    <w:rsid w:val="00B404F7"/>
    <w:rsid w:val="00B74C75"/>
    <w:rsid w:val="00BB2BB3"/>
    <w:rsid w:val="00C7332A"/>
    <w:rsid w:val="00D43DA5"/>
    <w:rsid w:val="00E33E9F"/>
    <w:rsid w:val="00E91258"/>
    <w:rsid w:val="00F230CC"/>
    <w:rsid w:val="00F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FEF298"/>
  <w14:defaultImageDpi w14:val="32767"/>
  <w15:chartTrackingRefBased/>
  <w15:docId w15:val="{65E065C8-F422-4FFC-81D3-8FC22AB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66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12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33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高杰</dc:creator>
  <cp:keywords/>
  <dc:description/>
  <cp:lastModifiedBy>李 其兆</cp:lastModifiedBy>
  <cp:revision>10</cp:revision>
  <dcterms:created xsi:type="dcterms:W3CDTF">2023-03-13T00:39:00Z</dcterms:created>
  <dcterms:modified xsi:type="dcterms:W3CDTF">2023-03-13T04:50:00Z</dcterms:modified>
</cp:coreProperties>
</file>