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BE" w:rsidRDefault="0099332D" w:rsidP="0099332D">
      <w:pPr>
        <w:ind w:firstLineChars="250" w:firstLine="825"/>
        <w:jc w:val="left"/>
        <w:rPr>
          <w:rFonts w:ascii="微软雅黑" w:eastAsia="微软雅黑" w:hAnsi="微软雅黑" w:hint="eastAsia"/>
          <w:color w:val="2A2A2A"/>
          <w:sz w:val="33"/>
          <w:szCs w:val="33"/>
        </w:rPr>
      </w:pPr>
      <w:r>
        <w:rPr>
          <w:rFonts w:ascii="微软雅黑" w:eastAsia="微软雅黑" w:hAnsi="微软雅黑" w:hint="eastAsia"/>
          <w:color w:val="2A2A2A"/>
          <w:sz w:val="33"/>
          <w:szCs w:val="33"/>
        </w:rPr>
        <w:t>2017下半年英语四六级口语考试报名通知</w:t>
      </w:r>
    </w:p>
    <w:p w:rsidR="0099332D" w:rsidRPr="0099332D" w:rsidRDefault="0099332D" w:rsidP="0099332D">
      <w:pPr>
        <w:spacing w:line="400" w:lineRule="exact"/>
        <w:ind w:firstLineChars="200" w:firstLine="592"/>
        <w:rPr>
          <w:rFonts w:asciiTheme="minorEastAsia" w:hAnsiTheme="minorEastAsia" w:hint="eastAsia"/>
          <w:color w:val="333333"/>
          <w:spacing w:val="8"/>
          <w:sz w:val="28"/>
          <w:szCs w:val="28"/>
        </w:rPr>
      </w:pPr>
      <w:r w:rsidRPr="0099332D">
        <w:rPr>
          <w:rFonts w:asciiTheme="minorEastAsia" w:hAnsiTheme="minorEastAsia" w:hint="eastAsia"/>
          <w:color w:val="333333"/>
          <w:spacing w:val="8"/>
          <w:sz w:val="28"/>
          <w:szCs w:val="28"/>
        </w:rPr>
        <w:t>2017年下半年全国大学英语四、六级考试口语考试将于</w:t>
      </w:r>
      <w:r w:rsidRPr="0099332D">
        <w:rPr>
          <w:rFonts w:asciiTheme="minorEastAsia" w:hAnsiTheme="minorEastAsia" w:hint="eastAsia"/>
          <w:sz w:val="28"/>
          <w:szCs w:val="28"/>
        </w:rPr>
        <w:t>11月18日-19</w:t>
      </w:r>
      <w:r w:rsidRPr="0099332D">
        <w:rPr>
          <w:rFonts w:asciiTheme="minorEastAsia" w:hAnsiTheme="minorEastAsia" w:hint="eastAsia"/>
          <w:color w:val="333333"/>
          <w:spacing w:val="8"/>
          <w:sz w:val="28"/>
          <w:szCs w:val="28"/>
        </w:rPr>
        <w:t>日举行，现将考试报名的相关事宜通知如下：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rPr>
          <w:rFonts w:asciiTheme="minorEastAsia" w:eastAsiaTheme="minorEastAsia" w:hAnsiTheme="minorEastAsia"/>
          <w:color w:val="333333"/>
          <w:spacing w:val="8"/>
          <w:sz w:val="28"/>
          <w:szCs w:val="28"/>
        </w:rPr>
      </w:pPr>
      <w:r w:rsidRPr="0099332D">
        <w:rPr>
          <w:rStyle w:val="a4"/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>【考试时间】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</w:pPr>
      <w:r w:rsidRPr="0099332D"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 xml:space="preserve">　　1. 11月18日：大学英语四级口语考试(CET-SET4)。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</w:pPr>
      <w:r w:rsidRPr="0099332D"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 xml:space="preserve">　　2. 11月19日：大学英语六级口语考试(CET-SET6)。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rPr>
          <w:rFonts w:asciiTheme="minorEastAsia" w:eastAsiaTheme="minorEastAsia" w:hAnsiTheme="minorEastAsia"/>
          <w:color w:val="333333"/>
          <w:spacing w:val="8"/>
          <w:sz w:val="28"/>
          <w:szCs w:val="28"/>
        </w:rPr>
      </w:pPr>
      <w:r w:rsidRPr="0099332D">
        <w:rPr>
          <w:rStyle w:val="a4"/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>【报考资格】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ind w:firstLine="600"/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</w:pPr>
      <w:r w:rsidRPr="0099332D"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>1.大学英语四级口试: 仅接受完成2017年12月大学英语四级笔试报考的考生。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ind w:firstLine="600"/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</w:pPr>
      <w:r w:rsidRPr="0099332D"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>2.大学英语六级口试: 仅接受完成2017年12月大学英语六级笔试报考的考生。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rPr>
          <w:rStyle w:val="a4"/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</w:pPr>
      <w:r w:rsidRPr="0099332D">
        <w:rPr>
          <w:rStyle w:val="a4"/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  <w:t>【报名方式】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ind w:firstLineChars="200" w:firstLine="560"/>
        <w:rPr>
          <w:rFonts w:asciiTheme="minorEastAsia" w:eastAsiaTheme="minorEastAsia" w:hAnsiTheme="minorEastAsia"/>
          <w:color w:val="333333"/>
          <w:spacing w:val="8"/>
          <w:sz w:val="28"/>
          <w:szCs w:val="28"/>
        </w:rPr>
      </w:pPr>
      <w:r w:rsidRPr="0099332D">
        <w:rPr>
          <w:rFonts w:asciiTheme="minorEastAsia" w:eastAsiaTheme="minorEastAsia" w:hAnsiTheme="minorEastAsia" w:hint="eastAsia"/>
          <w:sz w:val="28"/>
          <w:szCs w:val="28"/>
        </w:rPr>
        <w:t>口语科目考试报名采用全国集中网上报名，报名时间为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0"/>
          <w:attr w:name="Year" w:val="2017"/>
        </w:smartTagPr>
        <w:r w:rsidRPr="0099332D">
          <w:rPr>
            <w:rFonts w:asciiTheme="minorEastAsia" w:eastAsiaTheme="minorEastAsia" w:hAnsiTheme="minorEastAsia" w:hint="eastAsia"/>
            <w:sz w:val="28"/>
            <w:szCs w:val="28"/>
          </w:rPr>
          <w:t>10月25日</w:t>
        </w:r>
      </w:smartTag>
      <w:r w:rsidRPr="0099332D">
        <w:rPr>
          <w:rFonts w:asciiTheme="minorEastAsia" w:eastAsiaTheme="minorEastAsia" w:hAnsiTheme="minorEastAsia" w:hint="eastAsia"/>
          <w:sz w:val="28"/>
          <w:szCs w:val="28"/>
        </w:rPr>
        <w:t>9:00至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7"/>
        </w:smartTagPr>
        <w:r w:rsidRPr="0099332D">
          <w:rPr>
            <w:rFonts w:asciiTheme="minorEastAsia" w:eastAsiaTheme="minorEastAsia" w:hAnsiTheme="minorEastAsia" w:hint="eastAsia"/>
            <w:sz w:val="28"/>
            <w:szCs w:val="28"/>
          </w:rPr>
          <w:t>11月2日</w:t>
        </w:r>
      </w:smartTag>
      <w:r w:rsidRPr="0099332D">
        <w:rPr>
          <w:rFonts w:asciiTheme="minorEastAsia" w:eastAsiaTheme="minorEastAsia" w:hAnsiTheme="minorEastAsia" w:hint="eastAsia"/>
          <w:sz w:val="28"/>
          <w:szCs w:val="28"/>
        </w:rPr>
        <w:t>17:00，考生自行登录</w:t>
      </w:r>
      <w:proofErr w:type="spellStart"/>
      <w:r w:rsidRPr="0099332D">
        <w:rPr>
          <w:rFonts w:asciiTheme="minorEastAsia" w:eastAsiaTheme="minorEastAsia" w:hAnsiTheme="minorEastAsia" w:hint="eastAsia"/>
          <w:sz w:val="28"/>
          <w:szCs w:val="28"/>
        </w:rPr>
        <w:t>www.cet.edu.cn</w:t>
      </w:r>
      <w:proofErr w:type="spellEnd"/>
      <w:r w:rsidRPr="0099332D">
        <w:rPr>
          <w:rFonts w:asciiTheme="minorEastAsia" w:eastAsiaTheme="minorEastAsia" w:hAnsiTheme="minorEastAsia" w:hint="eastAsia"/>
          <w:sz w:val="28"/>
          <w:szCs w:val="28"/>
        </w:rPr>
        <w:t>网站（全国大学英语四、六级考试网站），点击&lt;</w:t>
      </w:r>
      <w:r w:rsidRPr="0099332D">
        <w:rPr>
          <w:rFonts w:asciiTheme="minorEastAsia" w:eastAsiaTheme="minorEastAsia" w:hAnsiTheme="minorEastAsia"/>
          <w:sz w:val="28"/>
          <w:szCs w:val="28"/>
        </w:rPr>
        <w:t>CET</w:t>
      </w:r>
      <w:r w:rsidRPr="0099332D">
        <w:rPr>
          <w:rFonts w:asciiTheme="minorEastAsia" w:eastAsiaTheme="minorEastAsia" w:hAnsiTheme="minorEastAsia" w:hint="eastAsia"/>
          <w:sz w:val="28"/>
          <w:szCs w:val="28"/>
        </w:rPr>
        <w:t>口试报名&gt;栏目进行报名，完成信息填报、选择考点、网上缴费等报名手续。考生也可以下载、安装“CET”手机APP，完成报名及缴费。</w:t>
      </w:r>
    </w:p>
    <w:p w:rsidR="0099332D" w:rsidRPr="0099332D" w:rsidRDefault="0099332D" w:rsidP="0099332D">
      <w:pPr>
        <w:pStyle w:val="a3"/>
        <w:spacing w:before="0" w:beforeAutospacing="0" w:after="225" w:afterAutospacing="0" w:line="400" w:lineRule="exact"/>
        <w:ind w:firstLine="510"/>
        <w:rPr>
          <w:rFonts w:asciiTheme="minorEastAsia" w:eastAsiaTheme="minorEastAsia" w:hAnsiTheme="minorEastAsia" w:hint="eastAsia"/>
          <w:color w:val="333333"/>
          <w:spacing w:val="8"/>
          <w:sz w:val="28"/>
          <w:szCs w:val="28"/>
        </w:rPr>
      </w:pPr>
    </w:p>
    <w:p w:rsidR="0099332D" w:rsidRDefault="0099332D"/>
    <w:sectPr w:rsidR="0099332D" w:rsidSect="00704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32D"/>
    <w:rsid w:val="002B232D"/>
    <w:rsid w:val="004A7AFA"/>
    <w:rsid w:val="00704414"/>
    <w:rsid w:val="0099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3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33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裴小琴</dc:creator>
  <cp:lastModifiedBy>裴小琴</cp:lastModifiedBy>
  <cp:revision>1</cp:revision>
  <dcterms:created xsi:type="dcterms:W3CDTF">2017-10-20T01:11:00Z</dcterms:created>
  <dcterms:modified xsi:type="dcterms:W3CDTF">2017-10-20T01:20:00Z</dcterms:modified>
</cp:coreProperties>
</file>