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D8" w:rsidRDefault="00D523AB" w:rsidP="00656097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</w:rPr>
      </w:pPr>
      <w:r w:rsidRPr="004463D8">
        <w:rPr>
          <w:rFonts w:ascii="Times New Roman" w:eastAsia="等线" w:hAnsi="Times New Roman" w:cs="Times New Roman" w:hint="eastAsia"/>
          <w:b/>
          <w:bCs/>
          <w:color w:val="000000"/>
          <w:kern w:val="0"/>
          <w:sz w:val="32"/>
          <w:szCs w:val="32"/>
        </w:rPr>
        <w:t>关于</w:t>
      </w:r>
      <w:r w:rsidRPr="004463D8">
        <w:rPr>
          <w:rFonts w:ascii="Times New Roman" w:eastAsia="等线" w:hAnsi="Times New Roman" w:cs="Times New Roman" w:hint="eastAsia"/>
          <w:b/>
          <w:bCs/>
          <w:color w:val="000000"/>
          <w:kern w:val="0"/>
          <w:sz w:val="32"/>
          <w:szCs w:val="32"/>
        </w:rPr>
        <w:t>2</w:t>
      </w:r>
      <w:r w:rsidRPr="004463D8"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</w:rPr>
        <w:t>02</w:t>
      </w:r>
      <w:r w:rsidR="00423AE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32"/>
          <w:szCs w:val="32"/>
        </w:rPr>
        <w:t>4-2025</w:t>
      </w:r>
      <w:r w:rsidRPr="004463D8">
        <w:rPr>
          <w:rFonts w:ascii="Times New Roman" w:eastAsia="等线" w:hAnsi="Times New Roman" w:cs="Times New Roman" w:hint="eastAsia"/>
          <w:b/>
          <w:bCs/>
          <w:color w:val="000000"/>
          <w:kern w:val="0"/>
          <w:sz w:val="32"/>
          <w:szCs w:val="32"/>
        </w:rPr>
        <w:t>学年度</w:t>
      </w:r>
    </w:p>
    <w:p w:rsidR="00D523AB" w:rsidRPr="004463D8" w:rsidRDefault="00D523AB" w:rsidP="00656097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</w:rPr>
      </w:pPr>
      <w:r w:rsidRPr="004463D8"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</w:rPr>
        <w:t>华东理工大学优秀研究生学位</w:t>
      </w:r>
      <w:r w:rsidRPr="004463D8">
        <w:rPr>
          <w:rFonts w:ascii="Times New Roman" w:eastAsia="等线" w:hAnsi="Times New Roman" w:cs="Times New Roman" w:hint="eastAsia"/>
          <w:b/>
          <w:bCs/>
          <w:color w:val="000000"/>
          <w:kern w:val="0"/>
          <w:sz w:val="32"/>
          <w:szCs w:val="32"/>
        </w:rPr>
        <w:t>论</w:t>
      </w:r>
      <w:r w:rsidRPr="004463D8"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</w:rPr>
        <w:t>文评选</w:t>
      </w:r>
      <w:r w:rsidRPr="004463D8">
        <w:rPr>
          <w:rFonts w:ascii="Times New Roman" w:eastAsia="等线" w:hAnsi="Times New Roman" w:cs="Times New Roman" w:hint="eastAsia"/>
          <w:b/>
          <w:bCs/>
          <w:color w:val="000000"/>
          <w:kern w:val="0"/>
          <w:sz w:val="32"/>
          <w:szCs w:val="32"/>
        </w:rPr>
        <w:t>通知</w:t>
      </w:r>
    </w:p>
    <w:p w:rsidR="00D523AB" w:rsidRPr="00D523AB" w:rsidRDefault="00D523AB" w:rsidP="00656097">
      <w:pPr>
        <w:jc w:val="center"/>
        <w:rPr>
          <w:rFonts w:ascii="宋体" w:eastAsia="宋体" w:hAnsi="宋体" w:cs="Microsoft JhengHei"/>
          <w:kern w:val="0"/>
          <w:sz w:val="28"/>
          <w:szCs w:val="28"/>
        </w:rPr>
      </w:pPr>
    </w:p>
    <w:p w:rsidR="00D523AB" w:rsidRPr="00D523AB" w:rsidRDefault="00D523AB" w:rsidP="00656097">
      <w:pPr>
        <w:ind w:left="100" w:right="125" w:firstLineChars="200" w:firstLine="56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为鼓励研究生学位论文知识创新，促进高层次创造性人才脱颖 而出，特制定华东理工大学优秀博士、硕士学位论文评选办法，对高质量学位论文予以表彰。</w:t>
      </w:r>
    </w:p>
    <w:p w:rsidR="00D523AB" w:rsidRPr="00D523AB" w:rsidRDefault="00D523AB" w:rsidP="00656097">
      <w:pPr>
        <w:ind w:right="-20"/>
        <w:rPr>
          <w:rFonts w:ascii="宋体" w:eastAsia="宋体" w:hAnsi="宋体" w:cs="Microsoft JhengHei"/>
          <w:b/>
          <w:bCs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b/>
          <w:bCs/>
          <w:kern w:val="0"/>
          <w:sz w:val="28"/>
          <w:szCs w:val="28"/>
        </w:rPr>
        <w:t>一、评选原则</w:t>
      </w:r>
    </w:p>
    <w:p w:rsidR="00D523AB" w:rsidRPr="00D523AB" w:rsidRDefault="00D523AB" w:rsidP="00656097">
      <w:pPr>
        <w:ind w:left="100" w:right="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优秀博士、硕士学位论文评选工作遵循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“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科学公正、注重创新、 严格筛选、宁缺毋滥”的原则。</w:t>
      </w:r>
      <w:bookmarkStart w:id="0" w:name="_GoBack"/>
      <w:bookmarkEnd w:id="0"/>
    </w:p>
    <w:p w:rsidR="00D523AB" w:rsidRPr="00D523AB" w:rsidRDefault="00D523AB" w:rsidP="00656097">
      <w:pPr>
        <w:ind w:right="-20"/>
        <w:rPr>
          <w:rFonts w:ascii="宋体" w:eastAsia="宋体" w:hAnsi="宋体" w:cs="Microsoft JhengHei"/>
          <w:b/>
          <w:bCs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b/>
          <w:bCs/>
          <w:kern w:val="0"/>
          <w:sz w:val="28"/>
          <w:szCs w:val="28"/>
        </w:rPr>
        <w:t>二、评选标准</w:t>
      </w:r>
    </w:p>
    <w:p w:rsidR="00D523AB" w:rsidRPr="00D523AB" w:rsidRDefault="00D523AB" w:rsidP="00656097">
      <w:pPr>
        <w:ind w:left="720" w:right="-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优秀博士学位论文：</w:t>
      </w:r>
    </w:p>
    <w:p w:rsidR="00D523AB" w:rsidRPr="00D523AB" w:rsidRDefault="00D523AB" w:rsidP="00656097">
      <w:pPr>
        <w:ind w:left="720" w:right="-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（一）选题为本学科前沿，有重要理论意义或应用价值；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（二）在理论或方法上有重要创新，并取得突破性成果，或具有重大的社会效益或应用前景；</w:t>
      </w:r>
    </w:p>
    <w:p w:rsidR="00D523AB" w:rsidRPr="00D523AB" w:rsidRDefault="00D523AB" w:rsidP="00656097">
      <w:pPr>
        <w:ind w:left="720" w:right="-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（三）材料翔实，推理严密，文字表达准确，撰写规范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。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（四）学位论文在初次评阅</w:t>
      </w:r>
      <w:r w:rsidR="00656097">
        <w:rPr>
          <w:rFonts w:ascii="宋体" w:eastAsia="宋体" w:hAnsi="宋体" w:cs="Microsoft JhengHei" w:hint="eastAsia"/>
          <w:kern w:val="0"/>
          <w:sz w:val="28"/>
          <w:szCs w:val="28"/>
        </w:rPr>
        <w:t>过程中表现优秀，</w:t>
      </w:r>
      <w:r w:rsidRPr="004463D8">
        <w:rPr>
          <w:rFonts w:ascii="宋体" w:eastAsia="宋体" w:hAnsi="宋体" w:cs="Microsoft JhengHei" w:hint="eastAsia"/>
          <w:kern w:val="0"/>
          <w:sz w:val="28"/>
          <w:szCs w:val="28"/>
        </w:rPr>
        <w:t>盲审初审的评阅单项指标结果皆不存在“C”或者“D”，评阅总分平均分在8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5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分及其以上。学位论文答辩成绩在9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0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分及其以上。</w:t>
      </w:r>
    </w:p>
    <w:p w:rsidR="00D523AB" w:rsidRPr="00D523AB" w:rsidRDefault="00D523AB" w:rsidP="00656097">
      <w:pPr>
        <w:ind w:left="720" w:right="-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优秀硕士学位论文：</w:t>
      </w:r>
    </w:p>
    <w:p w:rsidR="00D523AB" w:rsidRPr="00D523AB" w:rsidRDefault="00D523AB" w:rsidP="00656097">
      <w:pPr>
        <w:ind w:left="720" w:right="-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（一）选题有重要理论意义或应用价值；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（二）在理论上或方法上有创新，并取得重要成果或具有重大应用价值；</w:t>
      </w:r>
    </w:p>
    <w:p w:rsidR="00D523AB" w:rsidRPr="00D523AB" w:rsidRDefault="00D523AB" w:rsidP="00656097">
      <w:pPr>
        <w:ind w:left="720" w:right="-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lastRenderedPageBreak/>
        <w:t>（三）材料翔实，推理严密，文字表达准确，撰写规范；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（四）学位论文在初次评阅过程中表现优秀，评阅单项指标结果不存在“C”或者“D”，且评</w:t>
      </w:r>
      <w:r w:rsidRPr="00D523AB">
        <w:rPr>
          <w:rFonts w:ascii="宋体" w:eastAsia="宋体" w:hAnsi="宋体" w:cs="Microsoft JhengHei" w:hint="eastAsia"/>
          <w:color w:val="000000" w:themeColor="text1"/>
          <w:kern w:val="0"/>
          <w:sz w:val="28"/>
          <w:szCs w:val="28"/>
        </w:rPr>
        <w:t>阅单项指标结果中“A”原则上不少于</w:t>
      </w:r>
      <w:r w:rsidRPr="00D523AB">
        <w:rPr>
          <w:rFonts w:ascii="宋体" w:eastAsia="宋体" w:hAnsi="宋体" w:cs="Microsoft JhengHei"/>
          <w:color w:val="000000" w:themeColor="text1"/>
          <w:kern w:val="0"/>
          <w:sz w:val="28"/>
          <w:szCs w:val="28"/>
        </w:rPr>
        <w:t>3</w:t>
      </w:r>
      <w:r w:rsidRPr="00D523AB">
        <w:rPr>
          <w:rFonts w:ascii="宋体" w:eastAsia="宋体" w:hAnsi="宋体" w:cs="Microsoft JhengHei" w:hint="eastAsia"/>
          <w:color w:val="000000" w:themeColor="text1"/>
          <w:kern w:val="0"/>
          <w:sz w:val="28"/>
          <w:szCs w:val="28"/>
        </w:rPr>
        <w:t>个，评阅总分（平均）原则上在9</w:t>
      </w:r>
      <w:r w:rsidRPr="00D523AB">
        <w:rPr>
          <w:rFonts w:ascii="宋体" w:eastAsia="宋体" w:hAnsi="宋体" w:cs="Microsoft JhengHei"/>
          <w:color w:val="000000" w:themeColor="text1"/>
          <w:kern w:val="0"/>
          <w:sz w:val="28"/>
          <w:szCs w:val="28"/>
        </w:rPr>
        <w:t>0</w:t>
      </w:r>
      <w:r w:rsidRPr="00D523AB">
        <w:rPr>
          <w:rFonts w:ascii="宋体" w:eastAsia="宋体" w:hAnsi="宋体" w:cs="Microsoft JhengHei" w:hint="eastAsia"/>
          <w:color w:val="000000" w:themeColor="text1"/>
          <w:kern w:val="0"/>
          <w:sz w:val="28"/>
          <w:szCs w:val="28"/>
        </w:rPr>
        <w:t>分及其以上（抽中盲审者初审为盲审数据，未抽中盲审者初审为明审中的两条数据,均符合）。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学位论文答辩成绩在9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0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分及其以上。</w:t>
      </w:r>
    </w:p>
    <w:p w:rsidR="00D523AB" w:rsidRPr="00D523AB" w:rsidRDefault="00D523AB" w:rsidP="00656097">
      <w:pPr>
        <w:ind w:right="-20"/>
        <w:rPr>
          <w:rFonts w:ascii="宋体" w:eastAsia="宋体" w:hAnsi="宋体" w:cs="Microsoft JhengHei"/>
          <w:b/>
          <w:bCs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b/>
          <w:bCs/>
          <w:kern w:val="0"/>
          <w:sz w:val="28"/>
          <w:szCs w:val="28"/>
        </w:rPr>
        <w:t xml:space="preserve">三、评选范围 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202</w:t>
      </w:r>
      <w:r w:rsidR="00423AE0">
        <w:rPr>
          <w:rFonts w:ascii="宋体" w:eastAsia="宋体" w:hAnsi="宋体" w:cs="Microsoft JhengHei" w:hint="eastAsia"/>
          <w:kern w:val="0"/>
          <w:sz w:val="28"/>
          <w:szCs w:val="28"/>
        </w:rPr>
        <w:t>4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年9月1日-202</w:t>
      </w:r>
      <w:r w:rsidR="00423AE0">
        <w:rPr>
          <w:rFonts w:ascii="宋体" w:eastAsia="宋体" w:hAnsi="宋体" w:cs="Microsoft JhengHei" w:hint="eastAsia"/>
          <w:kern w:val="0"/>
          <w:sz w:val="28"/>
          <w:szCs w:val="28"/>
        </w:rPr>
        <w:t>5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年8月31日之间获得博士学位、硕士学位（含专业学位）者可以公开的学位论文。上一学年度获得博士、硕士学位者的学位论文，原则上如确属优秀且未参评过研究生优秀成果（学位论文）也可参评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，需学院提供说明。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凡办理保密手续且未解密的博士、硕士学位论文不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得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 xml:space="preserve">参加评选。 </w:t>
      </w:r>
    </w:p>
    <w:p w:rsidR="00D523AB" w:rsidRPr="00D523AB" w:rsidRDefault="00D523AB" w:rsidP="00656097">
      <w:pPr>
        <w:ind w:right="-20"/>
        <w:rPr>
          <w:rFonts w:ascii="宋体" w:eastAsia="宋体" w:hAnsi="宋体" w:cs="Microsoft JhengHei"/>
          <w:b/>
          <w:bCs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b/>
          <w:bCs/>
          <w:kern w:val="0"/>
          <w:sz w:val="28"/>
          <w:szCs w:val="28"/>
        </w:rPr>
        <w:t>四、</w:t>
      </w:r>
      <w:r w:rsidRPr="00D523AB">
        <w:rPr>
          <w:rFonts w:ascii="宋体" w:eastAsia="宋体" w:hAnsi="宋体" w:cs="Microsoft JhengHei" w:hint="eastAsia"/>
          <w:b/>
          <w:bCs/>
          <w:kern w:val="0"/>
          <w:sz w:val="28"/>
          <w:szCs w:val="28"/>
        </w:rPr>
        <w:t>评选名额</w:t>
      </w:r>
      <w:r w:rsidRPr="00D523AB">
        <w:rPr>
          <w:rFonts w:ascii="宋体" w:eastAsia="宋体" w:hAnsi="宋体" w:cs="Microsoft JhengHei"/>
          <w:b/>
          <w:bCs/>
          <w:kern w:val="0"/>
          <w:sz w:val="28"/>
          <w:szCs w:val="28"/>
        </w:rPr>
        <w:t xml:space="preserve"> 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kern w:val="0"/>
          <w:sz w:val="28"/>
          <w:szCs w:val="28"/>
        </w:rPr>
        <w:t>优秀博士学位论文总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评选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篇数控制在本年度授予博士学位人数的20%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以内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。优秀硕士学位论文总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评选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篇数一般在本年度授予硕士学位人数的10%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以内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。</w:t>
      </w:r>
    </w:p>
    <w:p w:rsidR="00D523AB" w:rsidRPr="00D523AB" w:rsidRDefault="00D523AB" w:rsidP="00656097">
      <w:pPr>
        <w:ind w:right="-20"/>
        <w:rPr>
          <w:rFonts w:ascii="宋体" w:eastAsia="宋体" w:hAnsi="宋体" w:cs="Microsoft JhengHei"/>
          <w:b/>
          <w:bCs/>
          <w:kern w:val="0"/>
          <w:sz w:val="28"/>
          <w:szCs w:val="28"/>
        </w:rPr>
      </w:pPr>
      <w:r w:rsidRPr="00D523AB">
        <w:rPr>
          <w:rFonts w:ascii="宋体" w:eastAsia="宋体" w:hAnsi="宋体" w:cs="Microsoft JhengHei"/>
          <w:b/>
          <w:bCs/>
          <w:kern w:val="0"/>
          <w:sz w:val="28"/>
          <w:szCs w:val="28"/>
        </w:rPr>
        <w:t>五、评选程序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1.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论文作者提出申请，导师向学位评定分委员会推荐，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各分会严格把关后，</w:t>
      </w:r>
      <w:r w:rsidRPr="00D523AB">
        <w:rPr>
          <w:rFonts w:ascii="宋体" w:eastAsia="宋体" w:hAnsi="宋体" w:cs="Microsoft JhengHei"/>
          <w:kern w:val="0"/>
          <w:sz w:val="28"/>
          <w:szCs w:val="28"/>
        </w:rPr>
        <w:t>会向研究生院推荐</w:t>
      </w: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。在研究生教育管理系统优秀论文相关模块进行申请、审核等操作。</w:t>
      </w:r>
    </w:p>
    <w:p w:rsidR="00D523AB" w:rsidRPr="00D523AB" w:rsidRDefault="00D523AB" w:rsidP="00656097">
      <w:pPr>
        <w:ind w:left="100" w:right="125" w:firstLine="620"/>
        <w:rPr>
          <w:rFonts w:ascii="宋体" w:eastAsia="宋体" w:hAnsi="宋体" w:cs="Microsoft JhengHei"/>
          <w:kern w:val="0"/>
          <w:sz w:val="28"/>
          <w:szCs w:val="28"/>
        </w:rPr>
      </w:pPr>
      <w:r w:rsidRPr="00D523AB">
        <w:rPr>
          <w:rFonts w:ascii="宋体" w:eastAsia="宋体" w:hAnsi="宋体" w:cs="Microsoft JhengHei" w:hint="eastAsia"/>
          <w:kern w:val="0"/>
          <w:sz w:val="28"/>
          <w:szCs w:val="28"/>
        </w:rPr>
        <w:t>2.各分会于6月提交学位申请材料时，一同提交至学位办。</w:t>
      </w:r>
    </w:p>
    <w:p w:rsidR="00D523AB" w:rsidRPr="00D523AB" w:rsidRDefault="00D523AB" w:rsidP="00656097">
      <w:pPr>
        <w:spacing w:beforeLines="100" w:before="312"/>
        <w:jc w:val="right"/>
        <w:rPr>
          <w:rFonts w:ascii="宋体" w:eastAsia="宋体" w:hAnsi="宋体"/>
          <w:kern w:val="0"/>
          <w:sz w:val="28"/>
          <w:szCs w:val="28"/>
        </w:rPr>
      </w:pPr>
      <w:r w:rsidRPr="00D523AB">
        <w:rPr>
          <w:rFonts w:ascii="宋体" w:eastAsia="宋体" w:hAnsi="宋体" w:hint="eastAsia"/>
          <w:kern w:val="0"/>
          <w:sz w:val="28"/>
          <w:szCs w:val="28"/>
        </w:rPr>
        <w:t>华东理工大学研究生院</w:t>
      </w:r>
    </w:p>
    <w:p w:rsidR="00D523AB" w:rsidRPr="00D523AB" w:rsidRDefault="00D523AB" w:rsidP="00656097">
      <w:pPr>
        <w:ind w:right="280"/>
        <w:jc w:val="right"/>
        <w:rPr>
          <w:rFonts w:ascii="宋体" w:eastAsia="宋体" w:hAnsi="宋体"/>
          <w:kern w:val="0"/>
          <w:sz w:val="28"/>
          <w:szCs w:val="28"/>
        </w:rPr>
      </w:pPr>
      <w:r w:rsidRPr="00D523AB">
        <w:rPr>
          <w:rFonts w:ascii="宋体" w:eastAsia="宋体" w:hAnsi="宋体" w:hint="eastAsia"/>
          <w:kern w:val="0"/>
          <w:sz w:val="28"/>
          <w:szCs w:val="28"/>
        </w:rPr>
        <w:lastRenderedPageBreak/>
        <w:t>2</w:t>
      </w:r>
      <w:r w:rsidR="00423AE0">
        <w:rPr>
          <w:rFonts w:ascii="宋体" w:eastAsia="宋体" w:hAnsi="宋体"/>
          <w:kern w:val="0"/>
          <w:sz w:val="28"/>
          <w:szCs w:val="28"/>
        </w:rPr>
        <w:t>02</w:t>
      </w:r>
      <w:r w:rsidR="00423AE0">
        <w:rPr>
          <w:rFonts w:ascii="宋体" w:eastAsia="宋体" w:hAnsi="宋体" w:hint="eastAsia"/>
          <w:kern w:val="0"/>
          <w:sz w:val="28"/>
          <w:szCs w:val="28"/>
        </w:rPr>
        <w:t>5</w:t>
      </w:r>
      <w:r w:rsidRPr="00D523AB">
        <w:rPr>
          <w:rFonts w:ascii="宋体" w:eastAsia="宋体" w:hAnsi="宋体" w:hint="eastAsia"/>
          <w:kern w:val="0"/>
          <w:sz w:val="28"/>
          <w:szCs w:val="28"/>
        </w:rPr>
        <w:t>年</w:t>
      </w:r>
      <w:r w:rsidR="00423AE0">
        <w:rPr>
          <w:rFonts w:ascii="宋体" w:eastAsia="宋体" w:hAnsi="宋体" w:hint="eastAsia"/>
          <w:kern w:val="0"/>
          <w:sz w:val="28"/>
          <w:szCs w:val="28"/>
        </w:rPr>
        <w:t>5</w:t>
      </w:r>
      <w:r w:rsidRPr="00D523AB">
        <w:rPr>
          <w:rFonts w:ascii="宋体" w:eastAsia="宋体" w:hAnsi="宋体" w:hint="eastAsia"/>
          <w:kern w:val="0"/>
          <w:sz w:val="28"/>
          <w:szCs w:val="28"/>
        </w:rPr>
        <w:t>月</w:t>
      </w:r>
      <w:r w:rsidR="00656097">
        <w:rPr>
          <w:rFonts w:ascii="宋体" w:eastAsia="宋体" w:hAnsi="宋体" w:hint="eastAsia"/>
          <w:kern w:val="0"/>
          <w:sz w:val="28"/>
          <w:szCs w:val="28"/>
        </w:rPr>
        <w:t>2</w:t>
      </w:r>
      <w:r w:rsidR="00656097">
        <w:rPr>
          <w:rFonts w:ascii="宋体" w:eastAsia="宋体" w:hAnsi="宋体"/>
          <w:kern w:val="0"/>
          <w:sz w:val="28"/>
          <w:szCs w:val="28"/>
        </w:rPr>
        <w:t>7</w:t>
      </w:r>
      <w:r w:rsidRPr="00D523AB">
        <w:rPr>
          <w:rFonts w:ascii="宋体" w:eastAsia="宋体" w:hAnsi="宋体" w:hint="eastAsia"/>
          <w:kern w:val="0"/>
          <w:sz w:val="28"/>
          <w:szCs w:val="28"/>
        </w:rPr>
        <w:t>日</w:t>
      </w:r>
    </w:p>
    <w:sectPr w:rsidR="00D523AB" w:rsidRPr="00D5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A1" w:rsidRDefault="005E6DA1"/>
  </w:endnote>
  <w:endnote w:type="continuationSeparator" w:id="0">
    <w:p w:rsidR="005E6DA1" w:rsidRDefault="005E6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A1" w:rsidRDefault="005E6DA1"/>
  </w:footnote>
  <w:footnote w:type="continuationSeparator" w:id="0">
    <w:p w:rsidR="005E6DA1" w:rsidRDefault="005E6D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42"/>
    <w:rsid w:val="000E5863"/>
    <w:rsid w:val="000F32C6"/>
    <w:rsid w:val="00136855"/>
    <w:rsid w:val="002A7925"/>
    <w:rsid w:val="00413242"/>
    <w:rsid w:val="00423AE0"/>
    <w:rsid w:val="004463D8"/>
    <w:rsid w:val="004F1CFC"/>
    <w:rsid w:val="005E6DA1"/>
    <w:rsid w:val="00656097"/>
    <w:rsid w:val="007A1E79"/>
    <w:rsid w:val="00D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4FF72"/>
  <w15:chartTrackingRefBased/>
  <w15:docId w15:val="{C30079F2-6571-40AB-B917-054F57C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24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63D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463D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60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6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FE8E-01AC-441F-BD9C-D3D3C78C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刘仕清(07915)</dc:creator>
  <cp:keywords/>
  <dc:description/>
  <cp:lastModifiedBy>刘仕清(07915)</cp:lastModifiedBy>
  <cp:revision>2</cp:revision>
  <cp:lastPrinted>2024-09-06T05:08:00Z</cp:lastPrinted>
  <dcterms:created xsi:type="dcterms:W3CDTF">2025-05-27T01:24:00Z</dcterms:created>
  <dcterms:modified xsi:type="dcterms:W3CDTF">2025-05-27T01:24:00Z</dcterms:modified>
</cp:coreProperties>
</file>